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885"/>
        <w:tblW w:w="16702" w:type="dxa"/>
        <w:tblLayout w:type="fixed"/>
        <w:tblLook w:val="0000" w:firstRow="0" w:lastRow="0" w:firstColumn="0" w:lastColumn="0" w:noHBand="0" w:noVBand="0"/>
      </w:tblPr>
      <w:tblGrid>
        <w:gridCol w:w="6583"/>
        <w:gridCol w:w="10119"/>
      </w:tblGrid>
      <w:tr w:rsidR="002A0602" w:rsidRPr="00792A3A" w:rsidTr="002F1370">
        <w:trPr>
          <w:trHeight w:val="1475"/>
        </w:trPr>
        <w:tc>
          <w:tcPr>
            <w:tcW w:w="6583" w:type="dxa"/>
          </w:tcPr>
          <w:p w:rsidR="002A0602" w:rsidRPr="00792A3A" w:rsidRDefault="0085434E" w:rsidP="002F1370">
            <w:pPr>
              <w:spacing w:after="0" w:line="240" w:lineRule="auto"/>
              <w:ind w:right="-127"/>
              <w:jc w:val="center"/>
              <w:rPr>
                <w:rFonts w:ascii="Times New Roman" w:hAnsi="Times New Roman" w:cs="Times New Roman"/>
                <w:b/>
                <w:sz w:val="26"/>
                <w:szCs w:val="26"/>
              </w:rPr>
            </w:pPr>
            <w:r w:rsidRPr="00792A3A">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1783080</wp:posOffset>
                      </wp:positionH>
                      <wp:positionV relativeFrom="paragraph">
                        <wp:posOffset>243840</wp:posOffset>
                      </wp:positionV>
                      <wp:extent cx="545523"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5455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C43328"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4pt,19.2pt" to="183.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" strokecolor="black [3200]" strokeweight=".5pt">
                      <v:stroke joinstyle="miter"/>
                    </v:line>
                  </w:pict>
                </mc:Fallback>
              </mc:AlternateContent>
            </w:r>
            <w:r w:rsidR="002A0602" w:rsidRPr="00792A3A">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D2CB5C8" wp14:editId="07466245">
                      <wp:simplePos x="0" y="0"/>
                      <wp:positionH relativeFrom="column">
                        <wp:posOffset>-16428085</wp:posOffset>
                      </wp:positionH>
                      <wp:positionV relativeFrom="paragraph">
                        <wp:posOffset>-219881450</wp:posOffset>
                      </wp:positionV>
                      <wp:extent cx="504756"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50475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5CC3DE"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3.55pt,-17313.5pt" to="-1253.8pt,-17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" strokecolor="black [3200]" strokeweight=".5pt">
                      <v:stroke joinstyle="miter"/>
                    </v:line>
                  </w:pict>
                </mc:Fallback>
              </mc:AlternateContent>
            </w:r>
            <w:r w:rsidR="002A0602" w:rsidRPr="00792A3A">
              <w:rPr>
                <w:rFonts w:ascii="Times New Roman" w:hAnsi="Times New Roman" w:cs="Times New Roman"/>
                <w:b/>
                <w:sz w:val="26"/>
                <w:szCs w:val="26"/>
              </w:rPr>
              <w:t>BỘ NỘI VỤ</w:t>
            </w:r>
          </w:p>
          <w:p w:rsidR="002A0602" w:rsidRPr="00792A3A" w:rsidRDefault="002A0602" w:rsidP="002F1370">
            <w:pPr>
              <w:spacing w:after="0" w:line="240" w:lineRule="auto"/>
              <w:ind w:right="-127" w:hanging="67"/>
              <w:jc w:val="center"/>
              <w:rPr>
                <w:rFonts w:ascii="Times New Roman" w:hAnsi="Times New Roman" w:cs="Times New Roman"/>
                <w:b/>
              </w:rPr>
            </w:pPr>
          </w:p>
          <w:p w:rsidR="002A0602" w:rsidRPr="00792A3A" w:rsidRDefault="002A0602" w:rsidP="002F1370">
            <w:pPr>
              <w:spacing w:after="0" w:line="240" w:lineRule="auto"/>
              <w:ind w:right="-127"/>
              <w:rPr>
                <w:rFonts w:ascii="Times New Roman" w:hAnsi="Times New Roman" w:cs="Times New Roman"/>
                <w:sz w:val="28"/>
                <w:szCs w:val="28"/>
              </w:rPr>
            </w:pPr>
            <w:r w:rsidRPr="00792A3A">
              <w:rPr>
                <w:rFonts w:ascii="Times New Roman" w:hAnsi="Times New Roman" w:cs="Times New Roman"/>
                <w:b/>
              </w:rPr>
              <w:t xml:space="preserve">               </w:t>
            </w:r>
          </w:p>
        </w:tc>
        <w:tc>
          <w:tcPr>
            <w:tcW w:w="10119" w:type="dxa"/>
          </w:tcPr>
          <w:p w:rsidR="002A0602" w:rsidRPr="00792A3A" w:rsidRDefault="0085434E" w:rsidP="002F1370">
            <w:pPr>
              <w:spacing w:after="0" w:line="240" w:lineRule="auto"/>
              <w:jc w:val="center"/>
              <w:rPr>
                <w:rFonts w:ascii="Times New Roman" w:hAnsi="Times New Roman" w:cs="Times New Roman"/>
                <w:b/>
                <w:sz w:val="26"/>
                <w:szCs w:val="26"/>
              </w:rPr>
            </w:pPr>
            <w:r w:rsidRPr="00792A3A">
              <w:rPr>
                <w:rFonts w:ascii="Times New Roman" w:hAnsi="Times New Roman" w:cs="Times New Roman"/>
                <w:b/>
                <w:sz w:val="26"/>
                <w:szCs w:val="26"/>
              </w:rPr>
              <w:t xml:space="preserve">            </w:t>
            </w:r>
            <w:r w:rsidR="002A0602" w:rsidRPr="00792A3A">
              <w:rPr>
                <w:rFonts w:ascii="Times New Roman" w:hAnsi="Times New Roman" w:cs="Times New Roman"/>
                <w:b/>
                <w:sz w:val="26"/>
                <w:szCs w:val="26"/>
              </w:rPr>
              <w:t>CỘNG HÒA XÃ HỘI CHỦ NGHĨA VIỆT NAM</w:t>
            </w:r>
          </w:p>
          <w:p w:rsidR="002A0602" w:rsidRPr="00792A3A" w:rsidRDefault="0085434E" w:rsidP="002F1370">
            <w:pPr>
              <w:spacing w:after="0" w:line="240" w:lineRule="auto"/>
              <w:jc w:val="center"/>
              <w:rPr>
                <w:rFonts w:ascii="Times New Roman" w:hAnsi="Times New Roman" w:cs="Times New Roman"/>
                <w:b/>
                <w:sz w:val="28"/>
                <w:szCs w:val="28"/>
              </w:rPr>
            </w:pPr>
            <w:r w:rsidRPr="00792A3A">
              <w:rPr>
                <w:rFonts w:ascii="Times New Roman" w:hAnsi="Times New Roman" w:cs="Times New Roman"/>
                <w:b/>
                <w:sz w:val="28"/>
                <w:szCs w:val="28"/>
              </w:rPr>
              <w:t xml:space="preserve">           </w:t>
            </w:r>
            <w:r w:rsidR="002A0602" w:rsidRPr="00792A3A">
              <w:rPr>
                <w:rFonts w:ascii="Times New Roman" w:hAnsi="Times New Roman" w:cs="Times New Roman"/>
                <w:b/>
                <w:sz w:val="28"/>
                <w:szCs w:val="28"/>
              </w:rPr>
              <w:t>Độc lập - Tự do - Hạnh phúc</w:t>
            </w:r>
          </w:p>
          <w:p w:rsidR="002A0602" w:rsidRPr="00792A3A" w:rsidRDefault="002A0602" w:rsidP="002F1370">
            <w:pPr>
              <w:spacing w:after="0" w:line="240" w:lineRule="auto"/>
              <w:jc w:val="right"/>
              <w:rPr>
                <w:rFonts w:ascii="Times New Roman" w:hAnsi="Times New Roman" w:cs="Times New Roman"/>
                <w:i/>
              </w:rPr>
            </w:pPr>
            <w:r w:rsidRPr="00792A3A">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D6B304A" wp14:editId="64284299">
                      <wp:simplePos x="0" y="0"/>
                      <wp:positionH relativeFrom="column">
                        <wp:posOffset>2494280</wp:posOffset>
                      </wp:positionH>
                      <wp:positionV relativeFrom="paragraph">
                        <wp:posOffset>39370</wp:posOffset>
                      </wp:positionV>
                      <wp:extent cx="1861705" cy="0"/>
                      <wp:effectExtent l="0" t="0" r="24765" b="19050"/>
                      <wp:wrapNone/>
                      <wp:docPr id="5" name="Straight Connector 5"/>
                      <wp:cNvGraphicFramePr/>
                      <a:graphic xmlns:a="http://schemas.openxmlformats.org/drawingml/2006/main">
                        <a:graphicData uri="http://schemas.microsoft.com/office/word/2010/wordprocessingShape">
                          <wps:wsp>
                            <wps:cNvCnPr/>
                            <wps:spPr>
                              <a:xfrm flipV="1">
                                <a:off x="0" y="0"/>
                                <a:ext cx="186170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A3D364"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4pt,3.1pt" to="34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" strokecolor="black [3200]" strokeweight=".5pt">
                      <v:stroke joinstyle="miter"/>
                    </v:line>
                  </w:pict>
                </mc:Fallback>
              </mc:AlternateContent>
            </w:r>
          </w:p>
          <w:p w:rsidR="002A0602" w:rsidRPr="00792A3A" w:rsidRDefault="0085434E" w:rsidP="002F1370">
            <w:pPr>
              <w:spacing w:after="0" w:line="240" w:lineRule="auto"/>
              <w:jc w:val="center"/>
              <w:rPr>
                <w:rFonts w:ascii="Times New Roman" w:hAnsi="Times New Roman" w:cs="Times New Roman"/>
                <w:sz w:val="28"/>
                <w:szCs w:val="28"/>
              </w:rPr>
            </w:pPr>
            <w:r w:rsidRPr="00792A3A">
              <w:rPr>
                <w:rFonts w:ascii="Times New Roman" w:hAnsi="Times New Roman" w:cs="Times New Roman"/>
                <w:i/>
                <w:sz w:val="28"/>
                <w:szCs w:val="28"/>
              </w:rPr>
              <w:t xml:space="preserve">              </w:t>
            </w:r>
            <w:r w:rsidR="002A0602" w:rsidRPr="00792A3A">
              <w:rPr>
                <w:rFonts w:ascii="Times New Roman" w:hAnsi="Times New Roman" w:cs="Times New Roman"/>
                <w:i/>
                <w:sz w:val="28"/>
                <w:szCs w:val="28"/>
              </w:rPr>
              <w:t>Hà Nội, ngày         tháng        năm 2025</w:t>
            </w:r>
          </w:p>
        </w:tc>
      </w:tr>
    </w:tbl>
    <w:p w:rsidR="002A0602" w:rsidRPr="00792A3A" w:rsidRDefault="002A0602" w:rsidP="00103510">
      <w:pPr>
        <w:widowControl w:val="0"/>
        <w:pBdr>
          <w:top w:val="nil"/>
          <w:left w:val="nil"/>
          <w:bottom w:val="nil"/>
          <w:right w:val="nil"/>
          <w:between w:val="nil"/>
        </w:pBdr>
        <w:spacing w:after="0" w:line="240" w:lineRule="auto"/>
        <w:rPr>
          <w:rFonts w:ascii="Times New Roman" w:eastAsia="Arial" w:hAnsi="Times New Roman" w:cs="Times New Roman"/>
          <w:b/>
          <w:color w:val="000000"/>
          <w:sz w:val="28"/>
          <w:szCs w:val="28"/>
        </w:rPr>
      </w:pPr>
    </w:p>
    <w:p w:rsidR="002A0602" w:rsidRPr="002F1370" w:rsidRDefault="002A0602" w:rsidP="002F1370">
      <w:pPr>
        <w:widowControl w:val="0"/>
        <w:pBdr>
          <w:top w:val="nil"/>
          <w:left w:val="nil"/>
          <w:bottom w:val="nil"/>
          <w:right w:val="nil"/>
          <w:between w:val="nil"/>
        </w:pBdr>
        <w:spacing w:after="0" w:line="240" w:lineRule="auto"/>
        <w:jc w:val="center"/>
        <w:rPr>
          <w:rFonts w:ascii="Times New Roman" w:eastAsia="Arial" w:hAnsi="Times New Roman" w:cs="Times New Roman"/>
          <w:b/>
          <w:color w:val="000000"/>
          <w:sz w:val="28"/>
          <w:szCs w:val="28"/>
        </w:rPr>
      </w:pPr>
      <w:r w:rsidRPr="002F1370">
        <w:rPr>
          <w:rFonts w:ascii="Times New Roman" w:eastAsia="Arial" w:hAnsi="Times New Roman" w:cs="Times New Roman"/>
          <w:b/>
          <w:color w:val="000000"/>
          <w:sz w:val="28"/>
          <w:szCs w:val="28"/>
        </w:rPr>
        <w:t xml:space="preserve">BẢN </w:t>
      </w:r>
      <w:r w:rsidR="00A41314" w:rsidRPr="002F1370">
        <w:rPr>
          <w:rFonts w:ascii="Times New Roman" w:eastAsia="Arial" w:hAnsi="Times New Roman" w:cs="Times New Roman"/>
          <w:b/>
          <w:color w:val="000000"/>
          <w:sz w:val="28"/>
          <w:szCs w:val="28"/>
        </w:rPr>
        <w:t xml:space="preserve">SO SÁNH, </w:t>
      </w:r>
      <w:r w:rsidRPr="002F1370">
        <w:rPr>
          <w:rFonts w:ascii="Times New Roman" w:eastAsia="Arial" w:hAnsi="Times New Roman" w:cs="Times New Roman"/>
          <w:b/>
          <w:color w:val="000000"/>
          <w:sz w:val="28"/>
          <w:szCs w:val="28"/>
        </w:rPr>
        <w:t>THUYẾT MINH NỘI DUNG DỰ THẢO NGHỊ ĐỊNH</w:t>
      </w:r>
      <w:r w:rsidR="00A41314" w:rsidRPr="002F1370">
        <w:rPr>
          <w:rFonts w:ascii="Times New Roman" w:eastAsia="Arial" w:hAnsi="Times New Roman" w:cs="Times New Roman"/>
          <w:b/>
          <w:color w:val="000000"/>
          <w:sz w:val="28"/>
          <w:szCs w:val="28"/>
        </w:rPr>
        <w:t xml:space="preserve"> </w:t>
      </w:r>
      <w:r w:rsidR="009C0AE2" w:rsidRPr="002F1370">
        <w:rPr>
          <w:rFonts w:ascii="Times New Roman" w:eastAsia="Arial" w:hAnsi="Times New Roman" w:cs="Times New Roman"/>
          <w:b/>
          <w:color w:val="000000"/>
          <w:sz w:val="28"/>
          <w:szCs w:val="28"/>
        </w:rPr>
        <w:t xml:space="preserve">ĐIỀU CHỈNH CHẾ ĐỘ TRỢ CẤP HẰNG THÁNG ĐỐI VỚI THANH NIÊN XUNG PHONG (TNXP) </w:t>
      </w:r>
      <w:r w:rsidR="00A41314" w:rsidRPr="002F1370">
        <w:rPr>
          <w:rFonts w:ascii="Times New Roman" w:eastAsia="Arial" w:hAnsi="Times New Roman" w:cs="Times New Roman"/>
          <w:b/>
          <w:color w:val="000000"/>
          <w:sz w:val="28"/>
          <w:szCs w:val="28"/>
        </w:rPr>
        <w:t>VỚI QUY ĐỊNH PHÁP LUẬT HIỆN HÀNH</w:t>
      </w:r>
    </w:p>
    <w:p w:rsidR="002A0602" w:rsidRPr="00792A3A" w:rsidRDefault="002A0602" w:rsidP="002F1370">
      <w:pPr>
        <w:spacing w:after="0" w:line="240" w:lineRule="auto"/>
        <w:ind w:firstLine="720"/>
        <w:rPr>
          <w:rFonts w:ascii="Times New Roman" w:hAnsi="Times New Roman" w:cs="Times New Roman"/>
          <w:sz w:val="24"/>
          <w:szCs w:val="24"/>
        </w:rPr>
      </w:pPr>
    </w:p>
    <w:tbl>
      <w:tblPr>
        <w:tblStyle w:val="TableGrid0"/>
        <w:tblpPr w:leftFromText="180" w:rightFromText="180" w:vertAnchor="text" w:horzAnchor="margin" w:tblpX="137" w:tblpY="367"/>
        <w:tblW w:w="15411" w:type="dxa"/>
        <w:tblLook w:val="04A0" w:firstRow="1" w:lastRow="0" w:firstColumn="1" w:lastColumn="0" w:noHBand="0" w:noVBand="1"/>
      </w:tblPr>
      <w:tblGrid>
        <w:gridCol w:w="2941"/>
        <w:gridCol w:w="4000"/>
        <w:gridCol w:w="4536"/>
        <w:gridCol w:w="3934"/>
      </w:tblGrid>
      <w:tr w:rsidR="00CF0122" w:rsidRPr="00792A3A" w:rsidTr="00761A59">
        <w:tc>
          <w:tcPr>
            <w:tcW w:w="2941" w:type="dxa"/>
          </w:tcPr>
          <w:p w:rsidR="00CF0122" w:rsidRPr="00792A3A" w:rsidRDefault="00CF0122" w:rsidP="008A5F4D">
            <w:pPr>
              <w:jc w:val="center"/>
              <w:rPr>
                <w:rFonts w:ascii="Times New Roman" w:hAnsi="Times New Roman" w:cs="Times New Roman"/>
                <w:b/>
                <w:sz w:val="24"/>
                <w:szCs w:val="24"/>
              </w:rPr>
            </w:pPr>
            <w:r w:rsidRPr="00792A3A">
              <w:rPr>
                <w:rFonts w:ascii="Times New Roman" w:hAnsi="Times New Roman" w:cs="Times New Roman"/>
                <w:b/>
                <w:sz w:val="24"/>
                <w:szCs w:val="24"/>
              </w:rPr>
              <w:t>Nghị định số 112/2017/NĐ-CP ngày 06/10/2017 quy định về chế độ, chính sách đối với TNXP cơ sở miền Nam tham gia kháng chiến giai đoạn 1965-1975</w:t>
            </w:r>
          </w:p>
        </w:tc>
        <w:tc>
          <w:tcPr>
            <w:tcW w:w="4000" w:type="dxa"/>
          </w:tcPr>
          <w:p w:rsidR="00CF0122" w:rsidRPr="00792A3A" w:rsidRDefault="00CF0122" w:rsidP="008A5F4D">
            <w:pPr>
              <w:jc w:val="center"/>
              <w:rPr>
                <w:rFonts w:ascii="Times New Roman" w:hAnsi="Times New Roman" w:cs="Times New Roman"/>
                <w:b/>
                <w:sz w:val="24"/>
                <w:szCs w:val="24"/>
              </w:rPr>
            </w:pPr>
            <w:r w:rsidRPr="00792A3A">
              <w:rPr>
                <w:rFonts w:ascii="Times New Roman" w:hAnsi="Times New Roman" w:cs="Times New Roman"/>
                <w:b/>
                <w:sz w:val="24"/>
                <w:szCs w:val="24"/>
              </w:rPr>
              <w:t>Quyết định số</w:t>
            </w:r>
            <w:r w:rsidR="00A01065">
              <w:rPr>
                <w:rFonts w:ascii="Times New Roman" w:hAnsi="Times New Roman" w:cs="Times New Roman"/>
                <w:b/>
                <w:sz w:val="24"/>
                <w:szCs w:val="24"/>
              </w:rPr>
              <w:t xml:space="preserve"> 40/2011/QĐ-TTg ngày 27/7/201</w:t>
            </w:r>
            <w:r w:rsidRPr="00792A3A">
              <w:rPr>
                <w:rFonts w:ascii="Times New Roman" w:hAnsi="Times New Roman" w:cs="Times New Roman"/>
                <w:b/>
                <w:sz w:val="24"/>
                <w:szCs w:val="24"/>
              </w:rPr>
              <w:t>1 của Chính phủ quy định về chế độ đối với TNXP đã hoàn thành nhiệm vụ trong kháng chiến</w:t>
            </w:r>
          </w:p>
        </w:tc>
        <w:tc>
          <w:tcPr>
            <w:tcW w:w="4536" w:type="dxa"/>
          </w:tcPr>
          <w:p w:rsidR="00CF0122" w:rsidRPr="008A5F4D" w:rsidRDefault="00CF0122" w:rsidP="008A5F4D">
            <w:pPr>
              <w:widowControl w:val="0"/>
              <w:jc w:val="center"/>
              <w:rPr>
                <w:rFonts w:ascii="Times New Roman" w:eastAsia="Times New Roman" w:hAnsi="Times New Roman" w:cs="Times New Roman"/>
                <w:b/>
                <w:color w:val="000000"/>
                <w:sz w:val="24"/>
                <w:szCs w:val="24"/>
              </w:rPr>
            </w:pPr>
            <w:r w:rsidRPr="008A5F4D">
              <w:rPr>
                <w:rFonts w:ascii="Times New Roman" w:hAnsi="Times New Roman" w:cs="Times New Roman"/>
                <w:b/>
                <w:sz w:val="24"/>
                <w:szCs w:val="24"/>
              </w:rPr>
              <w:t xml:space="preserve">Dự thảo </w:t>
            </w:r>
            <w:r w:rsidRPr="008A5F4D">
              <w:rPr>
                <w:rFonts w:ascii="Times New Roman" w:eastAsia="Times New Roman" w:hAnsi="Times New Roman" w:cs="Times New Roman"/>
                <w:b/>
                <w:color w:val="000000"/>
                <w:sz w:val="24"/>
                <w:szCs w:val="24"/>
              </w:rPr>
              <w:t>Nghị định điều chỉnh chế độ trợ cấp hàng tháng đối với  TNXP đã hoàn thành nhiệm vụ trong kháng chiến và thanh niên xung phong cơ sở ở miền Nam tham gia kháng chiến giai đoạn 1965 - 1975</w:t>
            </w:r>
          </w:p>
        </w:tc>
        <w:tc>
          <w:tcPr>
            <w:tcW w:w="3934" w:type="dxa"/>
          </w:tcPr>
          <w:p w:rsidR="00CF0122" w:rsidRPr="00792A3A" w:rsidRDefault="00CF0122" w:rsidP="008A5F4D">
            <w:pPr>
              <w:jc w:val="center"/>
              <w:rPr>
                <w:rFonts w:ascii="Times New Roman" w:hAnsi="Times New Roman" w:cs="Times New Roman"/>
                <w:b/>
                <w:sz w:val="24"/>
                <w:szCs w:val="24"/>
              </w:rPr>
            </w:pPr>
            <w:r w:rsidRPr="00792A3A">
              <w:rPr>
                <w:rFonts w:ascii="Times New Roman" w:hAnsi="Times New Roman" w:cs="Times New Roman"/>
                <w:b/>
                <w:sz w:val="24"/>
                <w:szCs w:val="24"/>
              </w:rPr>
              <w:t>Thuyết minh</w:t>
            </w:r>
          </w:p>
        </w:tc>
      </w:tr>
      <w:tr w:rsidR="00E80078" w:rsidRPr="00792A3A" w:rsidTr="00761A59">
        <w:tc>
          <w:tcPr>
            <w:tcW w:w="2941" w:type="dxa"/>
          </w:tcPr>
          <w:p w:rsidR="00E80078" w:rsidRPr="00792A3A" w:rsidRDefault="00E80078" w:rsidP="00E80078">
            <w:pPr>
              <w:rPr>
                <w:rFonts w:ascii="Times New Roman" w:hAnsi="Times New Roman" w:cs="Times New Roman"/>
                <w:sz w:val="24"/>
                <w:szCs w:val="24"/>
              </w:rPr>
            </w:pPr>
            <w:r w:rsidRPr="00513711">
              <w:rPr>
                <w:rFonts w:ascii="Times New Roman" w:hAnsi="Times New Roman" w:cs="Times New Roman"/>
                <w:i/>
                <w:sz w:val="24"/>
                <w:szCs w:val="24"/>
              </w:rPr>
              <w:t>Khoản 2 Điều 1. Đối tượng áp dụng</w:t>
            </w:r>
            <w:r w:rsidRPr="00792A3A">
              <w:rPr>
                <w:rFonts w:ascii="Times New Roman" w:hAnsi="Times New Roman" w:cs="Times New Roman"/>
                <w:sz w:val="24"/>
                <w:szCs w:val="24"/>
              </w:rPr>
              <w:t xml:space="preserve">: </w:t>
            </w:r>
            <w:r w:rsidRPr="00792A3A">
              <w:rPr>
                <w:rFonts w:ascii="Times New Roman" w:eastAsia="Times New Roman" w:hAnsi="Times New Roman" w:cs="Times New Roman"/>
                <w:color w:val="000000"/>
                <w:sz w:val="24"/>
                <w:szCs w:val="24"/>
              </w:rPr>
              <w:t>Thanh niên xung phong cơ sở ở miền Nam tham gia kháng chiến trong thời gian từ ngày 26 tháng 3 năm 1965 đến ngày 30 tháng 4 năm 1975 (sau đây gọi chung là thanh niên xung phong cơ sở ở miền Nam)</w:t>
            </w:r>
          </w:p>
        </w:tc>
        <w:tc>
          <w:tcPr>
            <w:tcW w:w="4000" w:type="dxa"/>
          </w:tcPr>
          <w:p w:rsidR="00E80078" w:rsidRPr="00792A3A" w:rsidRDefault="00E80078" w:rsidP="00E80078">
            <w:pPr>
              <w:rPr>
                <w:rFonts w:ascii="Times New Roman" w:hAnsi="Times New Roman" w:cs="Times New Roman"/>
                <w:sz w:val="24"/>
                <w:szCs w:val="24"/>
              </w:rPr>
            </w:pPr>
            <w:r w:rsidRPr="00513711">
              <w:rPr>
                <w:rFonts w:ascii="Times New Roman" w:hAnsi="Times New Roman" w:cs="Times New Roman"/>
                <w:i/>
                <w:sz w:val="24"/>
                <w:szCs w:val="24"/>
              </w:rPr>
              <w:t>Khoản 1 Điều 1. Đối tượng áp dụng:</w:t>
            </w:r>
            <w:r w:rsidRPr="00792A3A">
              <w:rPr>
                <w:rFonts w:ascii="Times New Roman" w:hAnsi="Times New Roman" w:cs="Times New Roman"/>
                <w:sz w:val="24"/>
                <w:szCs w:val="24"/>
              </w:rPr>
              <w:t xml:space="preserve"> chế độ đối với thanh niên xung phong tập trung tham gia kháng chiến trong thời gian từ ngày 15 tháng 7 năm 1950 đến ngày 30 tháng 4 năm 1975 đã hoàn thành nhiệm vụ trở về địa phương mà không thuộc diện hưởng chế độ hưu trí, chế độ mất sức lao động, chế độ bệnh binh, chế độ thương binh, người hưởng chính sách như thương binh, chế độ người hoạt động kháng chiến bị nhiễ</w:t>
            </w:r>
            <w:r>
              <w:rPr>
                <w:rFonts w:ascii="Times New Roman" w:hAnsi="Times New Roman" w:cs="Times New Roman"/>
                <w:sz w:val="24"/>
                <w:szCs w:val="24"/>
              </w:rPr>
              <w:t xml:space="preserve">m </w:t>
            </w:r>
            <w:r w:rsidRPr="00792A3A">
              <w:rPr>
                <w:rFonts w:ascii="Times New Roman" w:hAnsi="Times New Roman" w:cs="Times New Roman"/>
                <w:sz w:val="24"/>
                <w:szCs w:val="24"/>
              </w:rPr>
              <w:t>chất độc hóa họ</w:t>
            </w:r>
            <w:r w:rsidR="0095792C">
              <w:rPr>
                <w:rFonts w:ascii="Times New Roman" w:hAnsi="Times New Roman" w:cs="Times New Roman"/>
                <w:sz w:val="24"/>
                <w:szCs w:val="24"/>
              </w:rPr>
              <w:t>c</w:t>
            </w:r>
            <w:r w:rsidRPr="00792A3A">
              <w:rPr>
                <w:rFonts w:ascii="Times New Roman" w:hAnsi="Times New Roman" w:cs="Times New Roman"/>
                <w:sz w:val="24"/>
                <w:szCs w:val="24"/>
              </w:rPr>
              <w:br/>
            </w:r>
          </w:p>
        </w:tc>
        <w:tc>
          <w:tcPr>
            <w:tcW w:w="4536" w:type="dxa"/>
          </w:tcPr>
          <w:p w:rsidR="00E80078" w:rsidRPr="00513711" w:rsidRDefault="00E80078" w:rsidP="00E80078">
            <w:pPr>
              <w:rPr>
                <w:rFonts w:ascii="Times New Roman" w:hAnsi="Times New Roman" w:cs="Times New Roman"/>
                <w:i/>
                <w:sz w:val="24"/>
                <w:szCs w:val="24"/>
              </w:rPr>
            </w:pPr>
            <w:r w:rsidRPr="00513711">
              <w:rPr>
                <w:rFonts w:ascii="Times New Roman" w:hAnsi="Times New Roman" w:cs="Times New Roman"/>
                <w:i/>
                <w:sz w:val="24"/>
                <w:szCs w:val="24"/>
              </w:rPr>
              <w:t>Điều 1. Đối tượng áp dụng:</w:t>
            </w:r>
          </w:p>
          <w:p w:rsidR="00E80078" w:rsidRPr="008A5F4D" w:rsidRDefault="00E80078" w:rsidP="00E80078">
            <w:pPr>
              <w:rPr>
                <w:rFonts w:ascii="Times New Roman" w:hAnsi="Times New Roman" w:cs="Times New Roman"/>
                <w:sz w:val="24"/>
                <w:szCs w:val="24"/>
              </w:rPr>
            </w:pPr>
            <w:r w:rsidRPr="008A5F4D">
              <w:rPr>
                <w:rFonts w:ascii="Times New Roman" w:hAnsi="Times New Roman" w:cs="Times New Roman"/>
                <w:sz w:val="24"/>
                <w:szCs w:val="24"/>
              </w:rPr>
              <w:t>1. Thanh niên xung phong hoàn thành nhiệm vụ trong kháng chiến đang hưởng trợ cấp hằng tháng theo Quyết định số 40/2011/QĐ-TTg ngày 27 tháng 7 năm 2011 của Thủ tướng Chính phủ quy định về chế độ đối với thanh niên xung phong đã hoàn thành nhiệm vụ trong kháng chiến.</w:t>
            </w:r>
          </w:p>
          <w:p w:rsidR="00E80078" w:rsidRPr="008A5F4D" w:rsidRDefault="00E80078" w:rsidP="00E80078">
            <w:pPr>
              <w:rPr>
                <w:rFonts w:ascii="Times New Roman" w:hAnsi="Times New Roman" w:cs="Times New Roman"/>
                <w:sz w:val="24"/>
                <w:szCs w:val="24"/>
              </w:rPr>
            </w:pPr>
            <w:r w:rsidRPr="008A5F4D">
              <w:rPr>
                <w:rFonts w:ascii="Times New Roman" w:hAnsi="Times New Roman" w:cs="Times New Roman"/>
                <w:sz w:val="24"/>
                <w:szCs w:val="24"/>
              </w:rPr>
              <w:t>2. Thanh niên xung phong cơ sở ở miền Nam tham gia kháng chiến giai đoạn 1965 – 1975 đang hưởng trợ cấp hằng tháng theo Nghị định số 112/2017/NĐ-CP ngày 06 tháng 10 năm 2017 quy định chế độ, chính sách đối với thanh niên xung phong cơ sở ở miền Nam tham gia kháng chiến giai đoạn 1965 – 1975.</w:t>
            </w:r>
          </w:p>
          <w:p w:rsidR="00E80078" w:rsidRPr="008A5F4D" w:rsidRDefault="00E80078" w:rsidP="00E80078">
            <w:pPr>
              <w:rPr>
                <w:rFonts w:ascii="Times New Roman" w:hAnsi="Times New Roman" w:cs="Times New Roman"/>
                <w:sz w:val="24"/>
                <w:szCs w:val="24"/>
              </w:rPr>
            </w:pPr>
          </w:p>
        </w:tc>
        <w:tc>
          <w:tcPr>
            <w:tcW w:w="3934" w:type="dxa"/>
          </w:tcPr>
          <w:p w:rsidR="00E80078" w:rsidRPr="00792A3A" w:rsidRDefault="00E80078" w:rsidP="00E80078">
            <w:pPr>
              <w:rPr>
                <w:rFonts w:ascii="Times New Roman" w:hAnsi="Times New Roman" w:cs="Times New Roman"/>
                <w:sz w:val="24"/>
                <w:szCs w:val="24"/>
              </w:rPr>
            </w:pPr>
            <w:r w:rsidRPr="00792A3A">
              <w:rPr>
                <w:rFonts w:ascii="Times New Roman" w:hAnsi="Times New Roman" w:cs="Times New Roman"/>
                <w:sz w:val="24"/>
                <w:szCs w:val="24"/>
              </w:rPr>
              <w:t>Kế thừa đối tượng áp dụng từ  Quyết định 40/2011/QĐ-TTg và  Nghị định 112/2017/NĐ-CP, đồ</w:t>
            </w:r>
            <w:r>
              <w:rPr>
                <w:rFonts w:ascii="Times New Roman" w:hAnsi="Times New Roman" w:cs="Times New Roman"/>
                <w:sz w:val="24"/>
                <w:szCs w:val="24"/>
              </w:rPr>
              <w:t>ng thời</w:t>
            </w:r>
            <w:r w:rsidRPr="00792A3A">
              <w:rPr>
                <w:rFonts w:ascii="Times New Roman" w:hAnsi="Times New Roman" w:cs="Times New Roman"/>
                <w:sz w:val="24"/>
                <w:szCs w:val="24"/>
              </w:rPr>
              <w:t xml:space="preserve"> hợp nhất hai nhóm đối tượng vào một văn bản thống nhất, không làm thay đổi tiêu chí để giải quyết chế độ đối vớ</w:t>
            </w:r>
            <w:r w:rsidR="0095792C">
              <w:rPr>
                <w:rFonts w:ascii="Times New Roman" w:hAnsi="Times New Roman" w:cs="Times New Roman"/>
                <w:sz w:val="24"/>
                <w:szCs w:val="24"/>
              </w:rPr>
              <w:t>i TNXP</w:t>
            </w:r>
          </w:p>
        </w:tc>
      </w:tr>
      <w:tr w:rsidR="00E80078" w:rsidRPr="00792A3A" w:rsidTr="00761A59">
        <w:tc>
          <w:tcPr>
            <w:tcW w:w="2941" w:type="dxa"/>
          </w:tcPr>
          <w:p w:rsidR="00E80078" w:rsidRPr="00792A3A" w:rsidRDefault="00E80078" w:rsidP="00E80078">
            <w:pPr>
              <w:rPr>
                <w:rFonts w:ascii="Times New Roman" w:hAnsi="Times New Roman" w:cs="Times New Roman"/>
                <w:sz w:val="24"/>
                <w:szCs w:val="24"/>
              </w:rPr>
            </w:pPr>
            <w:r w:rsidRPr="00513711">
              <w:rPr>
                <w:rFonts w:ascii="Times New Roman" w:hAnsi="Times New Roman" w:cs="Times New Roman"/>
                <w:i/>
                <w:sz w:val="24"/>
                <w:szCs w:val="24"/>
              </w:rPr>
              <w:lastRenderedPageBreak/>
              <w:t>Điều 5. Chế độ trợ cấp hằng tháng:</w:t>
            </w:r>
            <w:r w:rsidRPr="00792A3A">
              <w:rPr>
                <w:rFonts w:ascii="Times New Roman" w:hAnsi="Times New Roman" w:cs="Times New Roman"/>
                <w:sz w:val="24"/>
                <w:szCs w:val="24"/>
              </w:rPr>
              <w:t xml:space="preserve"> Mức trợ cấp 540.000đ/người/tháng</w:t>
            </w:r>
            <w:r>
              <w:rPr>
                <w:rFonts w:ascii="Times New Roman" w:hAnsi="Times New Roman" w:cs="Times New Roman"/>
                <w:sz w:val="24"/>
                <w:szCs w:val="24"/>
              </w:rPr>
              <w:t xml:space="preserve"> (bằng 02 lần mức chuẩn tại thời điểm ban hành Nghị đị</w:t>
            </w:r>
            <w:r w:rsidR="002279DA">
              <w:rPr>
                <w:rFonts w:ascii="Times New Roman" w:hAnsi="Times New Roman" w:cs="Times New Roman"/>
                <w:sz w:val="24"/>
                <w:szCs w:val="24"/>
              </w:rPr>
              <w:t>nh - tháng 10/2017)</w:t>
            </w:r>
          </w:p>
        </w:tc>
        <w:tc>
          <w:tcPr>
            <w:tcW w:w="4000" w:type="dxa"/>
          </w:tcPr>
          <w:p w:rsidR="00E80078" w:rsidRPr="00792A3A" w:rsidRDefault="00E80078" w:rsidP="007027C1">
            <w:pPr>
              <w:rPr>
                <w:rFonts w:ascii="Times New Roman" w:hAnsi="Times New Roman" w:cs="Times New Roman"/>
                <w:sz w:val="24"/>
                <w:szCs w:val="24"/>
              </w:rPr>
            </w:pPr>
            <w:r w:rsidRPr="00513711">
              <w:rPr>
                <w:rFonts w:ascii="Times New Roman" w:hAnsi="Times New Roman" w:cs="Times New Roman"/>
                <w:i/>
                <w:sz w:val="24"/>
                <w:szCs w:val="24"/>
              </w:rPr>
              <w:t>Điều 3. Chế độ trợ cấp hằng tháng:</w:t>
            </w:r>
            <w:r w:rsidRPr="00792A3A">
              <w:rPr>
                <w:rFonts w:ascii="Times New Roman" w:hAnsi="Times New Roman" w:cs="Times New Roman"/>
                <w:sz w:val="24"/>
                <w:szCs w:val="24"/>
              </w:rPr>
              <w:t xml:space="preserve"> 360.000đ/người/tháng</w:t>
            </w:r>
            <w:r>
              <w:rPr>
                <w:rFonts w:ascii="Times New Roman" w:hAnsi="Times New Roman" w:cs="Times New Roman"/>
                <w:sz w:val="24"/>
                <w:szCs w:val="24"/>
              </w:rPr>
              <w:t xml:space="preserve"> (bằng 02 lần mức chuẩn tại thời điểm</w:t>
            </w:r>
            <w:r w:rsidR="00A01065">
              <w:rPr>
                <w:rFonts w:ascii="Times New Roman" w:hAnsi="Times New Roman" w:cs="Times New Roman"/>
                <w:sz w:val="24"/>
                <w:szCs w:val="24"/>
              </w:rPr>
              <w:t xml:space="preserve"> ban hành</w:t>
            </w:r>
            <w:r>
              <w:rPr>
                <w:rFonts w:ascii="Times New Roman" w:hAnsi="Times New Roman" w:cs="Times New Roman"/>
                <w:sz w:val="24"/>
                <w:szCs w:val="24"/>
              </w:rPr>
              <w:t xml:space="preserve"> Quyết định số </w:t>
            </w:r>
            <w:r w:rsidR="004B3150" w:rsidRPr="004B3150">
              <w:rPr>
                <w:rFonts w:ascii="Times New Roman" w:hAnsi="Times New Roman" w:cs="Times New Roman"/>
                <w:sz w:val="24"/>
                <w:szCs w:val="24"/>
              </w:rPr>
              <w:t>40/2011/QĐ-TTg</w:t>
            </w:r>
            <w:r w:rsidR="00A01065">
              <w:rPr>
                <w:rFonts w:ascii="Times New Roman" w:hAnsi="Times New Roman" w:cs="Times New Roman"/>
                <w:sz w:val="24"/>
                <w:szCs w:val="24"/>
              </w:rPr>
              <w:t xml:space="preserve"> tháng 7</w:t>
            </w:r>
            <w:r w:rsidR="0095792C">
              <w:rPr>
                <w:rFonts w:ascii="Times New Roman" w:hAnsi="Times New Roman" w:cs="Times New Roman"/>
                <w:sz w:val="24"/>
                <w:szCs w:val="24"/>
              </w:rPr>
              <w:t>/</w:t>
            </w:r>
            <w:r w:rsidR="00A01065">
              <w:rPr>
                <w:rFonts w:ascii="Times New Roman" w:hAnsi="Times New Roman" w:cs="Times New Roman"/>
                <w:sz w:val="24"/>
                <w:szCs w:val="24"/>
              </w:rPr>
              <w:t>2011)</w:t>
            </w:r>
            <w:r w:rsidRPr="00792A3A">
              <w:rPr>
                <w:rFonts w:ascii="Times New Roman" w:hAnsi="Times New Roman" w:cs="Times New Roman"/>
                <w:sz w:val="24"/>
                <w:szCs w:val="24"/>
              </w:rPr>
              <w:t xml:space="preserve"> và đã được điều chỉ</w:t>
            </w:r>
            <w:r w:rsidR="004B3150">
              <w:rPr>
                <w:rFonts w:ascii="Times New Roman" w:hAnsi="Times New Roman" w:cs="Times New Roman"/>
                <w:sz w:val="24"/>
                <w:szCs w:val="24"/>
              </w:rPr>
              <w:t xml:space="preserve">nh lên </w:t>
            </w:r>
            <w:r w:rsidRPr="00792A3A">
              <w:rPr>
                <w:rFonts w:ascii="Times New Roman" w:hAnsi="Times New Roman" w:cs="Times New Roman"/>
                <w:sz w:val="24"/>
                <w:szCs w:val="24"/>
              </w:rPr>
              <w:t>540.000đ/người/tháng</w:t>
            </w:r>
            <w:r w:rsidR="005E3787">
              <w:rPr>
                <w:rFonts w:ascii="Times New Roman" w:hAnsi="Times New Roman" w:cs="Times New Roman"/>
                <w:sz w:val="24"/>
                <w:szCs w:val="24"/>
              </w:rPr>
              <w:t xml:space="preserve"> </w:t>
            </w:r>
            <w:r w:rsidR="005E3787">
              <w:rPr>
                <w:rFonts w:ascii="Times New Roman" w:hAnsi="Times New Roman" w:cs="Times New Roman"/>
                <w:sz w:val="24"/>
                <w:szCs w:val="24"/>
              </w:rPr>
              <w:t xml:space="preserve">(bằng 02 lần mức chuẩn tại thời </w:t>
            </w:r>
            <w:r w:rsidR="007027C1">
              <w:rPr>
                <w:rFonts w:ascii="Times New Roman" w:hAnsi="Times New Roman" w:cs="Times New Roman"/>
                <w:sz w:val="24"/>
                <w:szCs w:val="24"/>
              </w:rPr>
              <w:t xml:space="preserve">điểm ban hành </w:t>
            </w:r>
            <w:r w:rsidR="005E3787">
              <w:rPr>
                <w:rFonts w:ascii="Times New Roman" w:hAnsi="Times New Roman" w:cs="Times New Roman"/>
                <w:sz w:val="24"/>
                <w:szCs w:val="24"/>
              </w:rPr>
              <w:t>Quyết đị</w:t>
            </w:r>
            <w:r w:rsidR="005E3787">
              <w:rPr>
                <w:rFonts w:ascii="Times New Roman" w:hAnsi="Times New Roman" w:cs="Times New Roman"/>
                <w:sz w:val="24"/>
                <w:szCs w:val="24"/>
              </w:rPr>
              <w:t>nh</w:t>
            </w:r>
            <w:r w:rsidR="005E3787" w:rsidRPr="00792A3A">
              <w:rPr>
                <w:rFonts w:ascii="Times New Roman" w:hAnsi="Times New Roman" w:cs="Times New Roman"/>
                <w:sz w:val="24"/>
                <w:szCs w:val="24"/>
              </w:rPr>
              <w:t xml:space="preserve"> số</w:t>
            </w:r>
            <w:r w:rsidR="005E3787">
              <w:rPr>
                <w:rFonts w:ascii="Times New Roman" w:hAnsi="Times New Roman" w:cs="Times New Roman"/>
                <w:sz w:val="24"/>
                <w:szCs w:val="24"/>
              </w:rPr>
              <w:t xml:space="preserve"> 29/2016/QĐ-TTg</w:t>
            </w:r>
            <w:r w:rsidRPr="00792A3A">
              <w:rPr>
                <w:rFonts w:ascii="Times New Roman" w:hAnsi="Times New Roman" w:cs="Times New Roman"/>
                <w:sz w:val="24"/>
                <w:szCs w:val="24"/>
              </w:rPr>
              <w:t xml:space="preserve"> ngày 05/7/2017 của Thủ tướng Chính phủ</w:t>
            </w:r>
            <w:r w:rsidR="00F33030">
              <w:rPr>
                <w:rFonts w:ascii="Times New Roman" w:hAnsi="Times New Roman" w:cs="Times New Roman"/>
                <w:sz w:val="24"/>
                <w:szCs w:val="24"/>
              </w:rPr>
              <w:t>)</w:t>
            </w:r>
            <w:r>
              <w:rPr>
                <w:rFonts w:ascii="Times New Roman" w:hAnsi="Times New Roman" w:cs="Times New Roman"/>
                <w:sz w:val="24"/>
                <w:szCs w:val="24"/>
              </w:rPr>
              <w:t xml:space="preserve"> </w:t>
            </w:r>
          </w:p>
        </w:tc>
        <w:tc>
          <w:tcPr>
            <w:tcW w:w="4536" w:type="dxa"/>
          </w:tcPr>
          <w:p w:rsidR="00E80078" w:rsidRPr="00F97A57" w:rsidRDefault="00E80078" w:rsidP="00E80078">
            <w:pPr>
              <w:rPr>
                <w:rFonts w:ascii="Times New Roman" w:hAnsi="Times New Roman" w:cs="Times New Roman"/>
                <w:b/>
                <w:sz w:val="24"/>
                <w:szCs w:val="24"/>
              </w:rPr>
            </w:pPr>
            <w:r w:rsidRPr="00513711">
              <w:rPr>
                <w:rFonts w:ascii="Times New Roman" w:hAnsi="Times New Roman" w:cs="Times New Roman"/>
                <w:i/>
                <w:sz w:val="24"/>
                <w:szCs w:val="24"/>
              </w:rPr>
              <w:t>Điều 2. Mức trợ cấp hằng tháng</w:t>
            </w:r>
            <w:r w:rsidRPr="008A5F4D">
              <w:rPr>
                <w:rFonts w:ascii="Times New Roman" w:hAnsi="Times New Roman" w:cs="Times New Roman"/>
                <w:sz w:val="24"/>
                <w:szCs w:val="24"/>
              </w:rPr>
              <w:t xml:space="preserve"> bằng 02 lần mức chuẩn trợ giúp xã hội quy định tại Khoản 1 Điều 1 Nghị định số 76/2024/NĐ-CP ngày 01 tháng 7 năm 2024 sửa đổi, bổ sung một số điều của Nghị định số 20/2021/NĐ-CP ngày 15 tháng 3 năm 2021 của Chính phủ quy định chính sách trợ giúp xã hội đối với đối tượng bảo trợ xã hội. (tương đương 1.000.000đ/người/tháng tại thời điểm hiện hành)</w:t>
            </w:r>
          </w:p>
        </w:tc>
        <w:tc>
          <w:tcPr>
            <w:tcW w:w="3934" w:type="dxa"/>
          </w:tcPr>
          <w:p w:rsidR="00E80078" w:rsidRPr="00792A3A" w:rsidRDefault="00E80078" w:rsidP="00E80078">
            <w:pPr>
              <w:rPr>
                <w:rFonts w:ascii="Times New Roman" w:hAnsi="Times New Roman" w:cs="Times New Roman"/>
                <w:sz w:val="24"/>
                <w:szCs w:val="24"/>
              </w:rPr>
            </w:pPr>
            <w:r>
              <w:rPr>
                <w:rFonts w:ascii="Times New Roman" w:hAnsi="Times New Roman" w:cs="Times New Roman"/>
                <w:sz w:val="24"/>
                <w:szCs w:val="24"/>
              </w:rPr>
              <w:t>Điều chỉnh để phù hợp với mức chuẩn trợ cấp xã hội hiện hành (Nghị định số 76/2024/NĐ-CP ngày 01/7/2024 của Chính phủ) và được</w:t>
            </w:r>
            <w:r w:rsidRPr="00792A3A">
              <w:rPr>
                <w:rFonts w:ascii="Times New Roman" w:hAnsi="Times New Roman" w:cs="Times New Roman"/>
                <w:sz w:val="24"/>
                <w:szCs w:val="24"/>
              </w:rPr>
              <w:t xml:space="preserve"> điều chỉnh khi Chính phủ ban hành văn bản quy định về mức chuẩn trợ giúp xã hội</w:t>
            </w:r>
            <w:r>
              <w:rPr>
                <w:rFonts w:ascii="Times New Roman" w:hAnsi="Times New Roman" w:cs="Times New Roman"/>
                <w:sz w:val="24"/>
                <w:szCs w:val="24"/>
              </w:rPr>
              <w:t xml:space="preserve"> mới</w:t>
            </w:r>
          </w:p>
        </w:tc>
      </w:tr>
      <w:tr w:rsidR="0028033B" w:rsidRPr="00792A3A" w:rsidTr="00761A59">
        <w:tc>
          <w:tcPr>
            <w:tcW w:w="2941" w:type="dxa"/>
          </w:tcPr>
          <w:p w:rsidR="0028033B" w:rsidRPr="00792A3A" w:rsidRDefault="0028033B" w:rsidP="00AD21EB">
            <w:pPr>
              <w:rPr>
                <w:rFonts w:ascii="Times New Roman" w:hAnsi="Times New Roman" w:cs="Times New Roman"/>
                <w:sz w:val="24"/>
                <w:szCs w:val="24"/>
              </w:rPr>
            </w:pPr>
          </w:p>
        </w:tc>
        <w:tc>
          <w:tcPr>
            <w:tcW w:w="4000" w:type="dxa"/>
          </w:tcPr>
          <w:p w:rsidR="0028033B" w:rsidRPr="00792A3A" w:rsidRDefault="0028033B" w:rsidP="00AD21EB">
            <w:pPr>
              <w:rPr>
                <w:rFonts w:ascii="Times New Roman" w:hAnsi="Times New Roman" w:cs="Times New Roman"/>
                <w:sz w:val="24"/>
                <w:szCs w:val="24"/>
              </w:rPr>
            </w:pPr>
          </w:p>
        </w:tc>
        <w:tc>
          <w:tcPr>
            <w:tcW w:w="4536" w:type="dxa"/>
          </w:tcPr>
          <w:p w:rsidR="0028033B" w:rsidRPr="005B4FC0" w:rsidRDefault="0028033B" w:rsidP="00AD21EB">
            <w:pPr>
              <w:rPr>
                <w:rFonts w:ascii="Times New Roman" w:hAnsi="Times New Roman" w:cs="Times New Roman"/>
                <w:i/>
                <w:sz w:val="24"/>
                <w:szCs w:val="24"/>
              </w:rPr>
            </w:pPr>
            <w:r w:rsidRPr="005B4FC0">
              <w:rPr>
                <w:rFonts w:ascii="Times New Roman" w:hAnsi="Times New Roman" w:cs="Times New Roman"/>
                <w:i/>
                <w:sz w:val="24"/>
                <w:szCs w:val="24"/>
              </w:rPr>
              <w:t>Điều 3</w:t>
            </w:r>
            <w:r w:rsidR="006A0370" w:rsidRPr="005B4FC0">
              <w:rPr>
                <w:rFonts w:ascii="Times New Roman" w:hAnsi="Times New Roman" w:cs="Times New Roman"/>
                <w:i/>
                <w:sz w:val="24"/>
                <w:szCs w:val="24"/>
              </w:rPr>
              <w:t>: Điều khoản thi hành</w:t>
            </w:r>
          </w:p>
          <w:p w:rsidR="008A5F4D" w:rsidRPr="008A5F4D" w:rsidRDefault="008A5F4D" w:rsidP="00AD21EB">
            <w:pPr>
              <w:rPr>
                <w:rFonts w:ascii="Times New Roman" w:hAnsi="Times New Roman" w:cs="Times New Roman"/>
                <w:sz w:val="24"/>
                <w:szCs w:val="24"/>
              </w:rPr>
            </w:pPr>
            <w:r w:rsidRPr="008A5F4D">
              <w:rPr>
                <w:rFonts w:ascii="Times New Roman" w:hAnsi="Times New Roman" w:cs="Times New Roman"/>
                <w:sz w:val="24"/>
                <w:szCs w:val="24"/>
              </w:rPr>
              <w:t>1. Nghị định này có hiệu lực thi hành từ ngày 01 tháng 12 năm 2025.</w:t>
            </w:r>
          </w:p>
          <w:p w:rsidR="008A5F4D" w:rsidRPr="008A5F4D" w:rsidRDefault="008A5F4D" w:rsidP="00AD21EB">
            <w:pPr>
              <w:rPr>
                <w:rFonts w:ascii="Times New Roman" w:hAnsi="Times New Roman" w:cs="Times New Roman"/>
                <w:sz w:val="24"/>
                <w:szCs w:val="24"/>
              </w:rPr>
            </w:pPr>
            <w:r w:rsidRPr="008A5F4D">
              <w:rPr>
                <w:rFonts w:ascii="Times New Roman" w:hAnsi="Times New Roman" w:cs="Times New Roman"/>
                <w:sz w:val="24"/>
                <w:szCs w:val="24"/>
              </w:rPr>
              <w:t>2. Quyết định số 29/2016/QĐ-TTg ngày 05 tháng 7 năm 2016 của Thủ tướng Chính phủ điều chỉnh chế độ trợ cấp hằng tháng đối với thanh niên xung phong đã hoàn thành nhiệm vụ trong kháng chiến và mức trợ cấp hằng tháng quy định tại Điều 5 Nghị định số 112/2017/NĐ-CP ngày 06 tháng 10 năm 2017 của Chính phủ về chế độ, chính sách đối với thanh niên xung phong cơ sở ở miền Nam tham gia kháng chiến giai đoạn 1965 – 1975 hết hiệu lực thi hành kể từ ngày 01 tháng 12 năm 2025</w:t>
            </w:r>
          </w:p>
        </w:tc>
        <w:tc>
          <w:tcPr>
            <w:tcW w:w="3934" w:type="dxa"/>
          </w:tcPr>
          <w:p w:rsidR="0028033B" w:rsidRPr="00792A3A" w:rsidRDefault="00511CBE" w:rsidP="00AD21EB">
            <w:pPr>
              <w:rPr>
                <w:rFonts w:ascii="Times New Roman" w:hAnsi="Times New Roman" w:cs="Times New Roman"/>
                <w:sz w:val="24"/>
                <w:szCs w:val="24"/>
              </w:rPr>
            </w:pPr>
            <w:r w:rsidRPr="00792A3A">
              <w:rPr>
                <w:rFonts w:ascii="Times New Roman" w:hAnsi="Times New Roman" w:cs="Times New Roman"/>
                <w:sz w:val="24"/>
                <w:szCs w:val="24"/>
              </w:rPr>
              <w:t>Quy định rõ về thời điể</w:t>
            </w:r>
            <w:r w:rsidR="00E80078">
              <w:rPr>
                <w:rFonts w:ascii="Times New Roman" w:hAnsi="Times New Roman" w:cs="Times New Roman"/>
                <w:sz w:val="24"/>
                <w:szCs w:val="24"/>
              </w:rPr>
              <w:t>m</w:t>
            </w:r>
            <w:r w:rsidR="00792A3A" w:rsidRPr="00792A3A">
              <w:rPr>
                <w:rFonts w:ascii="Times New Roman" w:eastAsia="Times New Roman" w:hAnsi="Times New Roman" w:cs="Times New Roman"/>
                <w:color w:val="000000"/>
                <w:sz w:val="24"/>
                <w:szCs w:val="24"/>
              </w:rPr>
              <w:t xml:space="preserve"> Nghị định điều chỉnh ch</w:t>
            </w:r>
            <w:r w:rsidR="00761A59">
              <w:rPr>
                <w:rFonts w:ascii="Times New Roman" w:eastAsia="Times New Roman" w:hAnsi="Times New Roman" w:cs="Times New Roman"/>
                <w:color w:val="000000"/>
                <w:sz w:val="24"/>
                <w:szCs w:val="24"/>
              </w:rPr>
              <w:t>ế độ trợ cấp hàng tháng đối với</w:t>
            </w:r>
            <w:bookmarkStart w:id="0" w:name="_GoBack"/>
            <w:bookmarkEnd w:id="0"/>
            <w:r w:rsidR="00792A3A" w:rsidRPr="00792A3A">
              <w:rPr>
                <w:rFonts w:ascii="Times New Roman" w:eastAsia="Times New Roman" w:hAnsi="Times New Roman" w:cs="Times New Roman"/>
                <w:color w:val="000000"/>
                <w:sz w:val="24"/>
                <w:szCs w:val="24"/>
              </w:rPr>
              <w:t xml:space="preserve"> TNXP đã hoàn thành nhiệm vụ trong kháng chiến và thanh niên xung phong cơ sở ở miền Nam tham gia kháng chiến giai đoạn 1965 - 1975 </w:t>
            </w:r>
            <w:r w:rsidRPr="00792A3A">
              <w:rPr>
                <w:rFonts w:ascii="Times New Roman" w:hAnsi="Times New Roman" w:cs="Times New Roman"/>
                <w:sz w:val="24"/>
                <w:szCs w:val="24"/>
              </w:rPr>
              <w:t>có hiệu lực</w:t>
            </w:r>
            <w:r w:rsidR="00792A3A" w:rsidRPr="00792A3A">
              <w:rPr>
                <w:rFonts w:ascii="Times New Roman" w:hAnsi="Times New Roman" w:cs="Times New Roman"/>
                <w:sz w:val="24"/>
                <w:szCs w:val="24"/>
              </w:rPr>
              <w:t xml:space="preserve"> thi hành, rõ ràng về thời điểm hết hiệu lực của các văn bản bị thay thế, đảm bảo tính pháp lý, tránh xung đột quy đị</w:t>
            </w:r>
            <w:r w:rsidR="0095792C">
              <w:rPr>
                <w:rFonts w:ascii="Times New Roman" w:hAnsi="Times New Roman" w:cs="Times New Roman"/>
                <w:sz w:val="24"/>
                <w:szCs w:val="24"/>
              </w:rPr>
              <w:t>nh</w:t>
            </w:r>
          </w:p>
        </w:tc>
      </w:tr>
    </w:tbl>
    <w:p w:rsidR="00A003A6" w:rsidRPr="00792A3A" w:rsidRDefault="00A003A6" w:rsidP="008A5F4D">
      <w:pPr>
        <w:spacing w:after="0" w:line="240" w:lineRule="auto"/>
        <w:ind w:firstLine="720"/>
        <w:rPr>
          <w:rFonts w:ascii="Times New Roman" w:hAnsi="Times New Roman" w:cs="Times New Roman"/>
          <w:sz w:val="24"/>
          <w:szCs w:val="24"/>
        </w:rPr>
      </w:pPr>
    </w:p>
    <w:p w:rsidR="00A003A6" w:rsidRDefault="00A003A6"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2A0602">
      <w:pPr>
        <w:ind w:firstLine="720"/>
        <w:rPr>
          <w:rFonts w:ascii="Times New Roman" w:hAnsi="Times New Roman" w:cs="Times New Roman"/>
        </w:rPr>
      </w:pPr>
    </w:p>
    <w:p w:rsidR="00AD21EB" w:rsidRDefault="00AD21EB" w:rsidP="009750F4">
      <w:pPr>
        <w:spacing w:after="0" w:line="240" w:lineRule="auto"/>
        <w:ind w:right="-127"/>
        <w:jc w:val="center"/>
        <w:rPr>
          <w:rFonts w:ascii="Times New Roman" w:hAnsi="Times New Roman" w:cs="Times New Roman"/>
          <w:b/>
          <w:sz w:val="26"/>
          <w:szCs w:val="26"/>
        </w:rPr>
        <w:sectPr w:rsidR="00AD21EB" w:rsidSect="0085434E">
          <w:headerReference w:type="even" r:id="rId8"/>
          <w:headerReference w:type="default" r:id="rId9"/>
          <w:headerReference w:type="first" r:id="rId10"/>
          <w:pgSz w:w="16839" w:h="11907" w:orient="landscape" w:code="9"/>
          <w:pgMar w:top="1701" w:right="851" w:bottom="1134" w:left="567" w:header="0" w:footer="0" w:gutter="0"/>
          <w:cols w:space="720"/>
          <w:titlePg/>
          <w:docGrid w:linePitch="381"/>
        </w:sectPr>
      </w:pPr>
    </w:p>
    <w:p w:rsidR="00AD21EB" w:rsidRPr="00792A3A" w:rsidRDefault="00AD21EB" w:rsidP="002A0602">
      <w:pPr>
        <w:ind w:firstLine="720"/>
        <w:rPr>
          <w:rFonts w:ascii="Times New Roman" w:hAnsi="Times New Roman" w:cs="Times New Roman"/>
        </w:rPr>
      </w:pPr>
    </w:p>
    <w:sectPr w:rsidR="00AD21EB" w:rsidRPr="00792A3A" w:rsidSect="0085434E">
      <w:pgSz w:w="16839" w:h="11907" w:orient="landscape" w:code="9"/>
      <w:pgMar w:top="1701" w:right="851" w:bottom="1134" w:left="567"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E41" w:rsidRDefault="00DB4E41" w:rsidP="00CF0122">
      <w:pPr>
        <w:spacing w:after="0" w:line="240" w:lineRule="auto"/>
      </w:pPr>
      <w:r>
        <w:separator/>
      </w:r>
    </w:p>
  </w:endnote>
  <w:endnote w:type="continuationSeparator" w:id="0">
    <w:p w:rsidR="00DB4E41" w:rsidRDefault="00DB4E41" w:rsidP="00CF0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E41" w:rsidRDefault="00DB4E41" w:rsidP="00CF0122">
      <w:pPr>
        <w:spacing w:after="0" w:line="240" w:lineRule="auto"/>
      </w:pPr>
      <w:r>
        <w:separator/>
      </w:r>
    </w:p>
  </w:footnote>
  <w:footnote w:type="continuationSeparator" w:id="0">
    <w:p w:rsidR="00DB4E41" w:rsidRDefault="00DB4E41" w:rsidP="00CF0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D72" w:rsidRDefault="00B566DC">
    <w:pPr>
      <w:spacing w:after="0"/>
      <w:ind w:right="198"/>
      <w:jc w:val="center"/>
    </w:pPr>
    <w:r>
      <w:fldChar w:fldCharType="begin"/>
    </w:r>
    <w:r>
      <w:instrText xml:space="preserve"> PAGE   \* MERGEFORMAT </w:instrText>
    </w:r>
    <w:r>
      <w:fldChar w:fldCharType="separate"/>
    </w:r>
    <w:r>
      <w:rPr>
        <w:rFonts w:ascii="Times New Roman" w:eastAsia="Times New Roman" w:hAnsi="Times New Roman" w:cs="Times New Roman"/>
        <w:sz w:val="28"/>
      </w:rPr>
      <w:t>3</w:t>
    </w:r>
    <w:r>
      <w:rPr>
        <w:sz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D72" w:rsidRDefault="00DB4E41">
    <w:pPr>
      <w:spacing w:after="0"/>
      <w:ind w:right="198"/>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D72" w:rsidRDefault="00DB4E41">
    <w:pPr>
      <w:spacing w:after="0"/>
      <w:ind w:right="198"/>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90D"/>
    <w:multiLevelType w:val="hybridMultilevel"/>
    <w:tmpl w:val="6E32F150"/>
    <w:lvl w:ilvl="0" w:tplc="0E9AA4DA">
      <w:start w:val="1"/>
      <w:numFmt w:val="decimal"/>
      <w:lvlText w:val="%1."/>
      <w:lvlJc w:val="left"/>
      <w:pPr>
        <w:ind w:left="1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DF27A4C">
      <w:start w:val="1"/>
      <w:numFmt w:val="lowerLetter"/>
      <w:lvlText w:val="%2"/>
      <w:lvlJc w:val="left"/>
      <w:pPr>
        <w:ind w:left="22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B24F896">
      <w:start w:val="1"/>
      <w:numFmt w:val="lowerRoman"/>
      <w:lvlText w:val="%3"/>
      <w:lvlJc w:val="left"/>
      <w:pPr>
        <w:ind w:left="29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A1A780E">
      <w:start w:val="1"/>
      <w:numFmt w:val="decimal"/>
      <w:lvlText w:val="%4"/>
      <w:lvlJc w:val="left"/>
      <w:pPr>
        <w:ind w:left="366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37C7FBE">
      <w:start w:val="1"/>
      <w:numFmt w:val="lowerLetter"/>
      <w:lvlText w:val="%5"/>
      <w:lvlJc w:val="left"/>
      <w:pPr>
        <w:ind w:left="43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9BA1FC4">
      <w:start w:val="1"/>
      <w:numFmt w:val="lowerRoman"/>
      <w:lvlText w:val="%6"/>
      <w:lvlJc w:val="left"/>
      <w:pPr>
        <w:ind w:left="51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3E0E6AC">
      <w:start w:val="1"/>
      <w:numFmt w:val="decimal"/>
      <w:lvlText w:val="%7"/>
      <w:lvlJc w:val="left"/>
      <w:pPr>
        <w:ind w:left="58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B481DD8">
      <w:start w:val="1"/>
      <w:numFmt w:val="lowerLetter"/>
      <w:lvlText w:val="%8"/>
      <w:lvlJc w:val="left"/>
      <w:pPr>
        <w:ind w:left="65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93AAE12">
      <w:start w:val="1"/>
      <w:numFmt w:val="lowerRoman"/>
      <w:lvlText w:val="%9"/>
      <w:lvlJc w:val="left"/>
      <w:pPr>
        <w:ind w:left="726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04584C07"/>
    <w:multiLevelType w:val="hybridMultilevel"/>
    <w:tmpl w:val="F1AE3856"/>
    <w:lvl w:ilvl="0" w:tplc="C6ECCE82">
      <w:start w:val="1"/>
      <w:numFmt w:val="decimal"/>
      <w:lvlText w:val="%1."/>
      <w:lvlJc w:val="left"/>
      <w:pPr>
        <w:ind w:left="13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C768809E">
      <w:start w:val="1"/>
      <w:numFmt w:val="lowerLetter"/>
      <w:lvlText w:val="%2"/>
      <w:lvlJc w:val="left"/>
      <w:pPr>
        <w:ind w:left="16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64A03AE">
      <w:start w:val="1"/>
      <w:numFmt w:val="lowerRoman"/>
      <w:lvlText w:val="%3"/>
      <w:lvlJc w:val="left"/>
      <w:pPr>
        <w:ind w:left="23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97D41D22">
      <w:start w:val="1"/>
      <w:numFmt w:val="decimal"/>
      <w:lvlText w:val="%4"/>
      <w:lvlJc w:val="left"/>
      <w:pPr>
        <w:ind w:left="30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8189FD6">
      <w:start w:val="1"/>
      <w:numFmt w:val="lowerLetter"/>
      <w:lvlText w:val="%5"/>
      <w:lvlJc w:val="left"/>
      <w:pPr>
        <w:ind w:left="378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DCA6132">
      <w:start w:val="1"/>
      <w:numFmt w:val="lowerRoman"/>
      <w:lvlText w:val="%6"/>
      <w:lvlJc w:val="left"/>
      <w:pPr>
        <w:ind w:left="450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4066D4FE">
      <w:start w:val="1"/>
      <w:numFmt w:val="decimal"/>
      <w:lvlText w:val="%7"/>
      <w:lvlJc w:val="left"/>
      <w:pPr>
        <w:ind w:left="522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1D4D722">
      <w:start w:val="1"/>
      <w:numFmt w:val="lowerLetter"/>
      <w:lvlText w:val="%8"/>
      <w:lvlJc w:val="left"/>
      <w:pPr>
        <w:ind w:left="594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BAAE135C">
      <w:start w:val="1"/>
      <w:numFmt w:val="lowerRoman"/>
      <w:lvlText w:val="%9"/>
      <w:lvlJc w:val="left"/>
      <w:pPr>
        <w:ind w:left="666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0B347290"/>
    <w:multiLevelType w:val="hybridMultilevel"/>
    <w:tmpl w:val="82B257B2"/>
    <w:lvl w:ilvl="0" w:tplc="D40A2BFE">
      <w:start w:val="1"/>
      <w:numFmt w:val="decimal"/>
      <w:lvlText w:val="(%1)"/>
      <w:lvlJc w:val="left"/>
      <w:pPr>
        <w:ind w:left="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BD438BE">
      <w:start w:val="1"/>
      <w:numFmt w:val="decimal"/>
      <w:lvlText w:val="%2."/>
      <w:lvlJc w:val="left"/>
      <w:pPr>
        <w:ind w:left="12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8C8F146">
      <w:start w:val="1"/>
      <w:numFmt w:val="lowerRoman"/>
      <w:lvlText w:val="%3"/>
      <w:lvlJc w:val="left"/>
      <w:pPr>
        <w:ind w:left="19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6EAB3B2">
      <w:start w:val="1"/>
      <w:numFmt w:val="decimal"/>
      <w:lvlText w:val="%4"/>
      <w:lvlJc w:val="left"/>
      <w:pPr>
        <w:ind w:left="26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6BC7872">
      <w:start w:val="1"/>
      <w:numFmt w:val="lowerLetter"/>
      <w:lvlText w:val="%5"/>
      <w:lvlJc w:val="left"/>
      <w:pPr>
        <w:ind w:left="341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C5E75E8">
      <w:start w:val="1"/>
      <w:numFmt w:val="lowerRoman"/>
      <w:lvlText w:val="%6"/>
      <w:lvlJc w:val="left"/>
      <w:pPr>
        <w:ind w:left="413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C44FBC0">
      <w:start w:val="1"/>
      <w:numFmt w:val="decimal"/>
      <w:lvlText w:val="%7"/>
      <w:lvlJc w:val="left"/>
      <w:pPr>
        <w:ind w:left="48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3FA3216">
      <w:start w:val="1"/>
      <w:numFmt w:val="lowerLetter"/>
      <w:lvlText w:val="%8"/>
      <w:lvlJc w:val="left"/>
      <w:pPr>
        <w:ind w:left="55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74260F8">
      <w:start w:val="1"/>
      <w:numFmt w:val="lowerRoman"/>
      <w:lvlText w:val="%9"/>
      <w:lvlJc w:val="left"/>
      <w:pPr>
        <w:ind w:left="62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14C27A3F"/>
    <w:multiLevelType w:val="hybridMultilevel"/>
    <w:tmpl w:val="110A3166"/>
    <w:lvl w:ilvl="0" w:tplc="A3DCB8E0">
      <w:start w:val="1"/>
      <w:numFmt w:val="bullet"/>
      <w:lvlText w:val="-"/>
      <w:lvlJc w:val="left"/>
      <w:pPr>
        <w:ind w:left="11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F009ED4">
      <w:start w:val="1"/>
      <w:numFmt w:val="bullet"/>
      <w:lvlText w:val="o"/>
      <w:lvlJc w:val="left"/>
      <w:pPr>
        <w:ind w:left="168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7EA334E">
      <w:start w:val="1"/>
      <w:numFmt w:val="bullet"/>
      <w:lvlText w:val="▪"/>
      <w:lvlJc w:val="left"/>
      <w:pPr>
        <w:ind w:left="240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A79E0042">
      <w:start w:val="1"/>
      <w:numFmt w:val="bullet"/>
      <w:lvlText w:val="•"/>
      <w:lvlJc w:val="left"/>
      <w:pPr>
        <w:ind w:left="312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58BA4FB4">
      <w:start w:val="1"/>
      <w:numFmt w:val="bullet"/>
      <w:lvlText w:val="o"/>
      <w:lvlJc w:val="left"/>
      <w:pPr>
        <w:ind w:left="384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FEF23646">
      <w:start w:val="1"/>
      <w:numFmt w:val="bullet"/>
      <w:lvlText w:val="▪"/>
      <w:lvlJc w:val="left"/>
      <w:pPr>
        <w:ind w:left="456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1AE4DB6">
      <w:start w:val="1"/>
      <w:numFmt w:val="bullet"/>
      <w:lvlText w:val="•"/>
      <w:lvlJc w:val="left"/>
      <w:pPr>
        <w:ind w:left="528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B9835FE">
      <w:start w:val="1"/>
      <w:numFmt w:val="bullet"/>
      <w:lvlText w:val="o"/>
      <w:lvlJc w:val="left"/>
      <w:pPr>
        <w:ind w:left="600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A91AFAC4">
      <w:start w:val="1"/>
      <w:numFmt w:val="bullet"/>
      <w:lvlText w:val="▪"/>
      <w:lvlJc w:val="left"/>
      <w:pPr>
        <w:ind w:left="672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 w15:restartNumberingAfterBreak="0">
    <w:nsid w:val="17013742"/>
    <w:multiLevelType w:val="hybridMultilevel"/>
    <w:tmpl w:val="461C0478"/>
    <w:lvl w:ilvl="0" w:tplc="C7D02C02">
      <w:start w:val="4"/>
      <w:numFmt w:val="upperRoman"/>
      <w:lvlText w:val="%1."/>
      <w:lvlJc w:val="left"/>
      <w:pPr>
        <w:ind w:left="20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16A7864">
      <w:start w:val="1"/>
      <w:numFmt w:val="lowerLetter"/>
      <w:lvlText w:val="%2"/>
      <w:lvlJc w:val="left"/>
      <w:pPr>
        <w:ind w:left="19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D008AA8">
      <w:start w:val="1"/>
      <w:numFmt w:val="lowerRoman"/>
      <w:lvlText w:val="%3"/>
      <w:lvlJc w:val="left"/>
      <w:pPr>
        <w:ind w:left="26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AE0D642">
      <w:start w:val="1"/>
      <w:numFmt w:val="decimal"/>
      <w:lvlText w:val="%4"/>
      <w:lvlJc w:val="left"/>
      <w:pPr>
        <w:ind w:left="33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2E87892">
      <w:start w:val="1"/>
      <w:numFmt w:val="lowerLetter"/>
      <w:lvlText w:val="%5"/>
      <w:lvlJc w:val="left"/>
      <w:pPr>
        <w:ind w:left="41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9285D6A">
      <w:start w:val="1"/>
      <w:numFmt w:val="lowerRoman"/>
      <w:lvlText w:val="%6"/>
      <w:lvlJc w:val="left"/>
      <w:pPr>
        <w:ind w:left="48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7568DB6">
      <w:start w:val="1"/>
      <w:numFmt w:val="decimal"/>
      <w:lvlText w:val="%7"/>
      <w:lvlJc w:val="left"/>
      <w:pPr>
        <w:ind w:left="55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E8075C4">
      <w:start w:val="1"/>
      <w:numFmt w:val="lowerLetter"/>
      <w:lvlText w:val="%8"/>
      <w:lvlJc w:val="left"/>
      <w:pPr>
        <w:ind w:left="62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9BAD200">
      <w:start w:val="1"/>
      <w:numFmt w:val="lowerRoman"/>
      <w:lvlText w:val="%9"/>
      <w:lvlJc w:val="left"/>
      <w:pPr>
        <w:ind w:left="69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17694308"/>
    <w:multiLevelType w:val="hybridMultilevel"/>
    <w:tmpl w:val="8D1A9C64"/>
    <w:lvl w:ilvl="0" w:tplc="4CAA729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2F91E">
      <w:start w:val="2"/>
      <w:numFmt w:val="decimal"/>
      <w:lvlRestart w:val="0"/>
      <w:lvlText w:val="%2."/>
      <w:lvlJc w:val="left"/>
      <w:pPr>
        <w:ind w:left="1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FA5CCC">
      <w:start w:val="1"/>
      <w:numFmt w:val="lowerRoman"/>
      <w:lvlText w:val="%3"/>
      <w:lvlJc w:val="left"/>
      <w:pPr>
        <w:ind w:left="1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861ADA">
      <w:start w:val="1"/>
      <w:numFmt w:val="decimal"/>
      <w:lvlText w:val="%4"/>
      <w:lvlJc w:val="left"/>
      <w:pPr>
        <w:ind w:left="2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1638BE">
      <w:start w:val="1"/>
      <w:numFmt w:val="lowerLetter"/>
      <w:lvlText w:val="%5"/>
      <w:lvlJc w:val="left"/>
      <w:pPr>
        <w:ind w:left="3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402E38">
      <w:start w:val="1"/>
      <w:numFmt w:val="lowerRoman"/>
      <w:lvlText w:val="%6"/>
      <w:lvlJc w:val="left"/>
      <w:pPr>
        <w:ind w:left="4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6230FC">
      <w:start w:val="1"/>
      <w:numFmt w:val="decimal"/>
      <w:lvlText w:val="%7"/>
      <w:lvlJc w:val="left"/>
      <w:pPr>
        <w:ind w:left="4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366B5C">
      <w:start w:val="1"/>
      <w:numFmt w:val="lowerLetter"/>
      <w:lvlText w:val="%8"/>
      <w:lvlJc w:val="left"/>
      <w:pPr>
        <w:ind w:left="5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B22EF6">
      <w:start w:val="1"/>
      <w:numFmt w:val="lowerRoman"/>
      <w:lvlText w:val="%9"/>
      <w:lvlJc w:val="left"/>
      <w:pPr>
        <w:ind w:left="6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8244398"/>
    <w:multiLevelType w:val="hybridMultilevel"/>
    <w:tmpl w:val="CBD644D0"/>
    <w:lvl w:ilvl="0" w:tplc="4CB2A76C">
      <w:start w:val="1"/>
      <w:numFmt w:val="bullet"/>
      <w:lvlText w:val="-"/>
      <w:lvlJc w:val="left"/>
      <w:pPr>
        <w:ind w:left="2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97E8BB4">
      <w:start w:val="1"/>
      <w:numFmt w:val="bullet"/>
      <w:lvlText w:val="o"/>
      <w:lvlJc w:val="left"/>
      <w:pPr>
        <w:ind w:left="11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3FEDA98">
      <w:start w:val="1"/>
      <w:numFmt w:val="bullet"/>
      <w:lvlText w:val="▪"/>
      <w:lvlJc w:val="left"/>
      <w:pPr>
        <w:ind w:left="18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2C61CFC">
      <w:start w:val="1"/>
      <w:numFmt w:val="bullet"/>
      <w:lvlText w:val="•"/>
      <w:lvlJc w:val="left"/>
      <w:pPr>
        <w:ind w:left="25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9620BFE">
      <w:start w:val="1"/>
      <w:numFmt w:val="bullet"/>
      <w:lvlText w:val="o"/>
      <w:lvlJc w:val="left"/>
      <w:pPr>
        <w:ind w:left="32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B46A486">
      <w:start w:val="1"/>
      <w:numFmt w:val="bullet"/>
      <w:lvlText w:val="▪"/>
      <w:lvlJc w:val="left"/>
      <w:pPr>
        <w:ind w:left="40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72884FE">
      <w:start w:val="1"/>
      <w:numFmt w:val="bullet"/>
      <w:lvlText w:val="•"/>
      <w:lvlJc w:val="left"/>
      <w:pPr>
        <w:ind w:left="47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5274C2">
      <w:start w:val="1"/>
      <w:numFmt w:val="bullet"/>
      <w:lvlText w:val="o"/>
      <w:lvlJc w:val="left"/>
      <w:pPr>
        <w:ind w:left="54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CC45096">
      <w:start w:val="1"/>
      <w:numFmt w:val="bullet"/>
      <w:lvlText w:val="▪"/>
      <w:lvlJc w:val="left"/>
      <w:pPr>
        <w:ind w:left="61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9366AD2"/>
    <w:multiLevelType w:val="hybridMultilevel"/>
    <w:tmpl w:val="6ED6621C"/>
    <w:lvl w:ilvl="0" w:tplc="4C3C267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78DDD8">
      <w:start w:val="1"/>
      <w:numFmt w:val="lowerLetter"/>
      <w:lvlText w:val="%2"/>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102434">
      <w:start w:val="2"/>
      <w:numFmt w:val="decimal"/>
      <w:lvlRestart w:val="0"/>
      <w:lvlText w:val="(%3)"/>
      <w:lvlJc w:val="left"/>
      <w:pPr>
        <w:ind w:left="1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8892BE">
      <w:start w:val="1"/>
      <w:numFmt w:val="decimal"/>
      <w:lvlText w:val="%4"/>
      <w:lvlJc w:val="left"/>
      <w:pPr>
        <w:ind w:left="2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2AE322">
      <w:start w:val="1"/>
      <w:numFmt w:val="lowerLetter"/>
      <w:lvlText w:val="%5"/>
      <w:lvlJc w:val="left"/>
      <w:pPr>
        <w:ind w:left="3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388832">
      <w:start w:val="1"/>
      <w:numFmt w:val="lowerRoman"/>
      <w:lvlText w:val="%6"/>
      <w:lvlJc w:val="left"/>
      <w:pPr>
        <w:ind w:left="3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98AC4C">
      <w:start w:val="1"/>
      <w:numFmt w:val="decimal"/>
      <w:lvlText w:val="%7"/>
      <w:lvlJc w:val="left"/>
      <w:pPr>
        <w:ind w:left="4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6D9D8">
      <w:start w:val="1"/>
      <w:numFmt w:val="lowerLetter"/>
      <w:lvlText w:val="%8"/>
      <w:lvlJc w:val="left"/>
      <w:pPr>
        <w:ind w:left="5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F6C666">
      <w:start w:val="1"/>
      <w:numFmt w:val="lowerRoman"/>
      <w:lvlText w:val="%9"/>
      <w:lvlJc w:val="left"/>
      <w:pPr>
        <w:ind w:left="6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8A38AB"/>
    <w:multiLevelType w:val="hybridMultilevel"/>
    <w:tmpl w:val="62FA76A0"/>
    <w:lvl w:ilvl="0" w:tplc="31E8E4BE">
      <w:start w:val="1"/>
      <w:numFmt w:val="decimal"/>
      <w:lvlText w:val="(%1)"/>
      <w:lvlJc w:val="left"/>
      <w:pPr>
        <w:ind w:left="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2E002B0">
      <w:start w:val="1"/>
      <w:numFmt w:val="lowerLetter"/>
      <w:lvlText w:val="%2"/>
      <w:lvlJc w:val="left"/>
      <w:pPr>
        <w:ind w:left="1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1E075B8">
      <w:start w:val="1"/>
      <w:numFmt w:val="lowerRoman"/>
      <w:lvlText w:val="%3"/>
      <w:lvlJc w:val="left"/>
      <w:pPr>
        <w:ind w:left="1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70F06E">
      <w:start w:val="1"/>
      <w:numFmt w:val="decimal"/>
      <w:lvlText w:val="%4"/>
      <w:lvlJc w:val="left"/>
      <w:pPr>
        <w:ind w:left="2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59E381E">
      <w:start w:val="1"/>
      <w:numFmt w:val="lowerLetter"/>
      <w:lvlText w:val="%5"/>
      <w:lvlJc w:val="left"/>
      <w:pPr>
        <w:ind w:left="32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55E2F2C">
      <w:start w:val="1"/>
      <w:numFmt w:val="lowerRoman"/>
      <w:lvlText w:val="%6"/>
      <w:lvlJc w:val="left"/>
      <w:pPr>
        <w:ind w:left="40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E5E0C8A">
      <w:start w:val="1"/>
      <w:numFmt w:val="decimal"/>
      <w:lvlText w:val="%7"/>
      <w:lvlJc w:val="left"/>
      <w:pPr>
        <w:ind w:left="47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123258">
      <w:start w:val="1"/>
      <w:numFmt w:val="lowerLetter"/>
      <w:lvlText w:val="%8"/>
      <w:lvlJc w:val="left"/>
      <w:pPr>
        <w:ind w:left="54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7A0608">
      <w:start w:val="1"/>
      <w:numFmt w:val="lowerRoman"/>
      <w:lvlText w:val="%9"/>
      <w:lvlJc w:val="left"/>
      <w:pPr>
        <w:ind w:left="61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28C7FC2"/>
    <w:multiLevelType w:val="hybridMultilevel"/>
    <w:tmpl w:val="0C66EB44"/>
    <w:lvl w:ilvl="0" w:tplc="3EA2476A">
      <w:start w:val="1"/>
      <w:numFmt w:val="decimal"/>
      <w:lvlText w:val="%1."/>
      <w:lvlJc w:val="left"/>
      <w:pPr>
        <w:ind w:left="10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80B3A8">
      <w:start w:val="1"/>
      <w:numFmt w:val="lowerLetter"/>
      <w:lvlText w:val="%2"/>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7A99E4">
      <w:start w:val="1"/>
      <w:numFmt w:val="lowerRoman"/>
      <w:lvlText w:val="%3"/>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D4125A">
      <w:start w:val="1"/>
      <w:numFmt w:val="decimal"/>
      <w:lvlText w:val="%4"/>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80B8D8">
      <w:start w:val="1"/>
      <w:numFmt w:val="lowerLetter"/>
      <w:lvlText w:val="%5"/>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7FE0798">
      <w:start w:val="1"/>
      <w:numFmt w:val="lowerRoman"/>
      <w:lvlText w:val="%6"/>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5EC9BC">
      <w:start w:val="1"/>
      <w:numFmt w:val="decimal"/>
      <w:lvlText w:val="%7"/>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4A654E">
      <w:start w:val="1"/>
      <w:numFmt w:val="lowerLetter"/>
      <w:lvlText w:val="%8"/>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F1CB2E2">
      <w:start w:val="1"/>
      <w:numFmt w:val="lowerRoman"/>
      <w:lvlText w:val="%9"/>
      <w:lvlJc w:val="left"/>
      <w:pPr>
        <w:ind w:left="72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64B3F5B"/>
    <w:multiLevelType w:val="hybridMultilevel"/>
    <w:tmpl w:val="8A94C714"/>
    <w:lvl w:ilvl="0" w:tplc="DE82C96A">
      <w:start w:val="1"/>
      <w:numFmt w:val="decimal"/>
      <w:lvlText w:val="(%1)"/>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321AFC">
      <w:start w:val="1"/>
      <w:numFmt w:val="lowerLetter"/>
      <w:lvlText w:val="%2"/>
      <w:lvlJc w:val="left"/>
      <w:pPr>
        <w:ind w:left="1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BCD78E">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4ACCE">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A06168">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ACD06E">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E891AC">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ACA608">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8697FC">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7C9727D"/>
    <w:multiLevelType w:val="hybridMultilevel"/>
    <w:tmpl w:val="D584D542"/>
    <w:lvl w:ilvl="0" w:tplc="F7DEBBBA">
      <w:start w:val="1"/>
      <w:numFmt w:val="decimal"/>
      <w:lvlText w:val="(%1)"/>
      <w:lvlJc w:val="left"/>
      <w:pPr>
        <w:ind w:left="1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F45BAC">
      <w:start w:val="1"/>
      <w:numFmt w:val="lowerLetter"/>
      <w:lvlText w:val="%2"/>
      <w:lvlJc w:val="left"/>
      <w:pPr>
        <w:ind w:left="2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BA9384">
      <w:start w:val="1"/>
      <w:numFmt w:val="lowerRoman"/>
      <w:lvlText w:val="%3"/>
      <w:lvlJc w:val="left"/>
      <w:pPr>
        <w:ind w:left="3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18D34C">
      <w:start w:val="1"/>
      <w:numFmt w:val="decimal"/>
      <w:lvlText w:val="%4"/>
      <w:lvlJc w:val="left"/>
      <w:pPr>
        <w:ind w:left="3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48EF6">
      <w:start w:val="1"/>
      <w:numFmt w:val="lowerLetter"/>
      <w:lvlText w:val="%5"/>
      <w:lvlJc w:val="left"/>
      <w:pPr>
        <w:ind w:left="4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BC6A68">
      <w:start w:val="1"/>
      <w:numFmt w:val="lowerRoman"/>
      <w:lvlText w:val="%6"/>
      <w:lvlJc w:val="left"/>
      <w:pPr>
        <w:ind w:left="5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3A0B8C">
      <w:start w:val="1"/>
      <w:numFmt w:val="decimal"/>
      <w:lvlText w:val="%7"/>
      <w:lvlJc w:val="left"/>
      <w:pPr>
        <w:ind w:left="6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126D44">
      <w:start w:val="1"/>
      <w:numFmt w:val="lowerLetter"/>
      <w:lvlText w:val="%8"/>
      <w:lvlJc w:val="left"/>
      <w:pPr>
        <w:ind w:left="6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9CFBC0">
      <w:start w:val="1"/>
      <w:numFmt w:val="lowerRoman"/>
      <w:lvlText w:val="%9"/>
      <w:lvlJc w:val="left"/>
      <w:pPr>
        <w:ind w:left="7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CE9126F"/>
    <w:multiLevelType w:val="hybridMultilevel"/>
    <w:tmpl w:val="E27678EC"/>
    <w:lvl w:ilvl="0" w:tplc="883E4854">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256AD0E">
      <w:start w:val="1"/>
      <w:numFmt w:val="lowerLetter"/>
      <w:lvlText w:val="%2"/>
      <w:lvlJc w:val="left"/>
      <w:pPr>
        <w:ind w:left="10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80C8BB8">
      <w:start w:val="1"/>
      <w:numFmt w:val="decimal"/>
      <w:lvlRestart w:val="0"/>
      <w:lvlText w:val="(%3)"/>
      <w:lvlJc w:val="left"/>
      <w:pPr>
        <w:ind w:left="16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9C8B81E">
      <w:start w:val="1"/>
      <w:numFmt w:val="decimal"/>
      <w:lvlText w:val="%4"/>
      <w:lvlJc w:val="left"/>
      <w:pPr>
        <w:ind w:left="2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18EE62">
      <w:start w:val="1"/>
      <w:numFmt w:val="lowerLetter"/>
      <w:lvlText w:val="%5"/>
      <w:lvlJc w:val="left"/>
      <w:pPr>
        <w:ind w:left="3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53072FC">
      <w:start w:val="1"/>
      <w:numFmt w:val="lowerRoman"/>
      <w:lvlText w:val="%6"/>
      <w:lvlJc w:val="left"/>
      <w:pPr>
        <w:ind w:left="3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E0CA4FA">
      <w:start w:val="1"/>
      <w:numFmt w:val="decimal"/>
      <w:lvlText w:val="%7"/>
      <w:lvlJc w:val="left"/>
      <w:pPr>
        <w:ind w:left="4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A0CD18">
      <w:start w:val="1"/>
      <w:numFmt w:val="lowerLetter"/>
      <w:lvlText w:val="%8"/>
      <w:lvlJc w:val="left"/>
      <w:pPr>
        <w:ind w:left="52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9E00E94">
      <w:start w:val="1"/>
      <w:numFmt w:val="lowerRoman"/>
      <w:lvlText w:val="%9"/>
      <w:lvlJc w:val="left"/>
      <w:pPr>
        <w:ind w:left="60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2632D24"/>
    <w:multiLevelType w:val="hybridMultilevel"/>
    <w:tmpl w:val="16EE0360"/>
    <w:lvl w:ilvl="0" w:tplc="FB7688F2">
      <w:start w:val="1"/>
      <w:numFmt w:val="decimal"/>
      <w:lvlText w:val="%1."/>
      <w:lvlJc w:val="left"/>
      <w:pPr>
        <w:ind w:left="152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0B6A4CD0">
      <w:start w:val="1"/>
      <w:numFmt w:val="lowerLetter"/>
      <w:lvlText w:val="%2"/>
      <w:lvlJc w:val="left"/>
      <w:pPr>
        <w:ind w:left="108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028D1C2">
      <w:start w:val="1"/>
      <w:numFmt w:val="lowerRoman"/>
      <w:lvlText w:val="%3"/>
      <w:lvlJc w:val="left"/>
      <w:pPr>
        <w:ind w:left="180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749E63FC">
      <w:start w:val="1"/>
      <w:numFmt w:val="decimal"/>
      <w:lvlText w:val="%4"/>
      <w:lvlJc w:val="left"/>
      <w:pPr>
        <w:ind w:left="252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52EC236">
      <w:start w:val="1"/>
      <w:numFmt w:val="lowerLetter"/>
      <w:lvlText w:val="%5"/>
      <w:lvlJc w:val="left"/>
      <w:pPr>
        <w:ind w:left="324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38161CD4">
      <w:start w:val="1"/>
      <w:numFmt w:val="lowerRoman"/>
      <w:lvlText w:val="%6"/>
      <w:lvlJc w:val="left"/>
      <w:pPr>
        <w:ind w:left="396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6C09700">
      <w:start w:val="1"/>
      <w:numFmt w:val="decimal"/>
      <w:lvlText w:val="%7"/>
      <w:lvlJc w:val="left"/>
      <w:pPr>
        <w:ind w:left="468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A80090C">
      <w:start w:val="1"/>
      <w:numFmt w:val="lowerLetter"/>
      <w:lvlText w:val="%8"/>
      <w:lvlJc w:val="left"/>
      <w:pPr>
        <w:ind w:left="540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2B8BEB2">
      <w:start w:val="1"/>
      <w:numFmt w:val="lowerRoman"/>
      <w:lvlText w:val="%9"/>
      <w:lvlJc w:val="left"/>
      <w:pPr>
        <w:ind w:left="612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4" w15:restartNumberingAfterBreak="0">
    <w:nsid w:val="33063637"/>
    <w:multiLevelType w:val="hybridMultilevel"/>
    <w:tmpl w:val="53484766"/>
    <w:lvl w:ilvl="0" w:tplc="985C9FC4">
      <w:start w:val="2"/>
      <w:numFmt w:val="decimal"/>
      <w:lvlText w:val="(%1)"/>
      <w:lvlJc w:val="left"/>
      <w:pPr>
        <w:ind w:left="1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A04400">
      <w:start w:val="1"/>
      <w:numFmt w:val="lowerLetter"/>
      <w:lvlText w:val="%2"/>
      <w:lvlJc w:val="left"/>
      <w:pPr>
        <w:ind w:left="1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34CE0C">
      <w:start w:val="1"/>
      <w:numFmt w:val="lowerRoman"/>
      <w:lvlText w:val="%3"/>
      <w:lvlJc w:val="left"/>
      <w:pPr>
        <w:ind w:left="2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5A14C2">
      <w:start w:val="1"/>
      <w:numFmt w:val="decimal"/>
      <w:lvlText w:val="%4"/>
      <w:lvlJc w:val="left"/>
      <w:pPr>
        <w:ind w:left="3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30B61A">
      <w:start w:val="1"/>
      <w:numFmt w:val="lowerLetter"/>
      <w:lvlText w:val="%5"/>
      <w:lvlJc w:val="left"/>
      <w:pPr>
        <w:ind w:left="3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464CB8">
      <w:start w:val="1"/>
      <w:numFmt w:val="lowerRoman"/>
      <w:lvlText w:val="%6"/>
      <w:lvlJc w:val="left"/>
      <w:pPr>
        <w:ind w:left="4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D44062">
      <w:start w:val="1"/>
      <w:numFmt w:val="decimal"/>
      <w:lvlText w:val="%7"/>
      <w:lvlJc w:val="left"/>
      <w:pPr>
        <w:ind w:left="5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74B39E">
      <w:start w:val="1"/>
      <w:numFmt w:val="lowerLetter"/>
      <w:lvlText w:val="%8"/>
      <w:lvlJc w:val="left"/>
      <w:pPr>
        <w:ind w:left="6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EAF9F2">
      <w:start w:val="1"/>
      <w:numFmt w:val="lowerRoman"/>
      <w:lvlText w:val="%9"/>
      <w:lvlJc w:val="left"/>
      <w:pPr>
        <w:ind w:left="6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C177CFE"/>
    <w:multiLevelType w:val="hybridMultilevel"/>
    <w:tmpl w:val="C6424758"/>
    <w:lvl w:ilvl="0" w:tplc="57B66E2C">
      <w:start w:val="1"/>
      <w:numFmt w:val="bullet"/>
      <w:lvlText w:val="-"/>
      <w:lvlJc w:val="left"/>
      <w:pPr>
        <w:ind w:left="3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17C350C">
      <w:start w:val="1"/>
      <w:numFmt w:val="bullet"/>
      <w:lvlText w:val="o"/>
      <w:lvlJc w:val="left"/>
      <w:pPr>
        <w:ind w:left="1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7CC6718">
      <w:start w:val="1"/>
      <w:numFmt w:val="bullet"/>
      <w:lvlText w:val="▪"/>
      <w:lvlJc w:val="left"/>
      <w:pPr>
        <w:ind w:left="1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E236AA">
      <w:start w:val="1"/>
      <w:numFmt w:val="bullet"/>
      <w:lvlText w:val="•"/>
      <w:lvlJc w:val="left"/>
      <w:pPr>
        <w:ind w:left="25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1242260">
      <w:start w:val="1"/>
      <w:numFmt w:val="bullet"/>
      <w:lvlText w:val="o"/>
      <w:lvlJc w:val="left"/>
      <w:pPr>
        <w:ind w:left="32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AF0F930">
      <w:start w:val="1"/>
      <w:numFmt w:val="bullet"/>
      <w:lvlText w:val="▪"/>
      <w:lvlJc w:val="left"/>
      <w:pPr>
        <w:ind w:left="39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FA6A60E">
      <w:start w:val="1"/>
      <w:numFmt w:val="bullet"/>
      <w:lvlText w:val="•"/>
      <w:lvlJc w:val="left"/>
      <w:pPr>
        <w:ind w:left="47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73AB184">
      <w:start w:val="1"/>
      <w:numFmt w:val="bullet"/>
      <w:lvlText w:val="o"/>
      <w:lvlJc w:val="left"/>
      <w:pPr>
        <w:ind w:left="54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CC81AC">
      <w:start w:val="1"/>
      <w:numFmt w:val="bullet"/>
      <w:lvlText w:val="▪"/>
      <w:lvlJc w:val="left"/>
      <w:pPr>
        <w:ind w:left="61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428818CC"/>
    <w:multiLevelType w:val="hybridMultilevel"/>
    <w:tmpl w:val="F0B03B06"/>
    <w:lvl w:ilvl="0" w:tplc="9DF07A88">
      <w:start w:val="1"/>
      <w:numFmt w:val="decimal"/>
      <w:lvlText w:val="%1."/>
      <w:lvlJc w:val="left"/>
      <w:pPr>
        <w:ind w:left="101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1B700AD2">
      <w:start w:val="1"/>
      <w:numFmt w:val="lowerLetter"/>
      <w:lvlText w:val="%2"/>
      <w:lvlJc w:val="left"/>
      <w:pPr>
        <w:ind w:left="16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F5EF0FE">
      <w:start w:val="1"/>
      <w:numFmt w:val="lowerRoman"/>
      <w:lvlText w:val="%3"/>
      <w:lvlJc w:val="left"/>
      <w:pPr>
        <w:ind w:left="24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F720ECC">
      <w:start w:val="1"/>
      <w:numFmt w:val="decimal"/>
      <w:lvlText w:val="%4"/>
      <w:lvlJc w:val="left"/>
      <w:pPr>
        <w:ind w:left="31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4EA9BAC">
      <w:start w:val="1"/>
      <w:numFmt w:val="lowerLetter"/>
      <w:lvlText w:val="%5"/>
      <w:lvlJc w:val="left"/>
      <w:pPr>
        <w:ind w:left="38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A84CA26">
      <w:start w:val="1"/>
      <w:numFmt w:val="lowerRoman"/>
      <w:lvlText w:val="%6"/>
      <w:lvlJc w:val="left"/>
      <w:pPr>
        <w:ind w:left="45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AB9888CC">
      <w:start w:val="1"/>
      <w:numFmt w:val="decimal"/>
      <w:lvlText w:val="%7"/>
      <w:lvlJc w:val="left"/>
      <w:pPr>
        <w:ind w:left="52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9F9C9FBA">
      <w:start w:val="1"/>
      <w:numFmt w:val="lowerLetter"/>
      <w:lvlText w:val="%8"/>
      <w:lvlJc w:val="left"/>
      <w:pPr>
        <w:ind w:left="60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1529CD6">
      <w:start w:val="1"/>
      <w:numFmt w:val="lowerRoman"/>
      <w:lvlText w:val="%9"/>
      <w:lvlJc w:val="left"/>
      <w:pPr>
        <w:ind w:left="67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7" w15:restartNumberingAfterBreak="0">
    <w:nsid w:val="44052A32"/>
    <w:multiLevelType w:val="hybridMultilevel"/>
    <w:tmpl w:val="DBCEED7C"/>
    <w:lvl w:ilvl="0" w:tplc="6464E31E">
      <w:start w:val="5"/>
      <w:numFmt w:val="upperRoman"/>
      <w:lvlText w:val="%1."/>
      <w:lvlJc w:val="left"/>
      <w:pPr>
        <w:ind w:left="6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73AC3C8">
      <w:start w:val="1"/>
      <w:numFmt w:val="lowerLetter"/>
      <w:lvlText w:val="%2"/>
      <w:lvlJc w:val="left"/>
      <w:pPr>
        <w:ind w:left="17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89E0E64">
      <w:start w:val="1"/>
      <w:numFmt w:val="lowerRoman"/>
      <w:lvlText w:val="%3"/>
      <w:lvlJc w:val="left"/>
      <w:pPr>
        <w:ind w:left="25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D1CFB06">
      <w:start w:val="1"/>
      <w:numFmt w:val="decimal"/>
      <w:lvlText w:val="%4"/>
      <w:lvlJc w:val="left"/>
      <w:pPr>
        <w:ind w:left="32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470D6EC">
      <w:start w:val="1"/>
      <w:numFmt w:val="lowerLetter"/>
      <w:lvlText w:val="%5"/>
      <w:lvlJc w:val="left"/>
      <w:pPr>
        <w:ind w:left="39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03286A2">
      <w:start w:val="1"/>
      <w:numFmt w:val="lowerRoman"/>
      <w:lvlText w:val="%6"/>
      <w:lvlJc w:val="left"/>
      <w:pPr>
        <w:ind w:left="46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774FE54">
      <w:start w:val="1"/>
      <w:numFmt w:val="decimal"/>
      <w:lvlText w:val="%7"/>
      <w:lvlJc w:val="left"/>
      <w:pPr>
        <w:ind w:left="53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810913E">
      <w:start w:val="1"/>
      <w:numFmt w:val="lowerLetter"/>
      <w:lvlText w:val="%8"/>
      <w:lvlJc w:val="left"/>
      <w:pPr>
        <w:ind w:left="61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007308">
      <w:start w:val="1"/>
      <w:numFmt w:val="lowerRoman"/>
      <w:lvlText w:val="%9"/>
      <w:lvlJc w:val="left"/>
      <w:pPr>
        <w:ind w:left="68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44C61559"/>
    <w:multiLevelType w:val="hybridMultilevel"/>
    <w:tmpl w:val="60BA32B4"/>
    <w:lvl w:ilvl="0" w:tplc="9AC2A772">
      <w:start w:val="1"/>
      <w:numFmt w:val="decimal"/>
      <w:lvlText w:val="%1."/>
      <w:lvlJc w:val="left"/>
      <w:pPr>
        <w:ind w:left="14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F429F16">
      <w:start w:val="1"/>
      <w:numFmt w:val="lowerLetter"/>
      <w:lvlText w:val="%2"/>
      <w:lvlJc w:val="left"/>
      <w:pPr>
        <w:ind w:left="22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0E95BE">
      <w:start w:val="1"/>
      <w:numFmt w:val="lowerRoman"/>
      <w:lvlText w:val="%3"/>
      <w:lvlJc w:val="left"/>
      <w:pPr>
        <w:ind w:left="29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C762644">
      <w:start w:val="1"/>
      <w:numFmt w:val="decimal"/>
      <w:lvlText w:val="%4"/>
      <w:lvlJc w:val="left"/>
      <w:pPr>
        <w:ind w:left="36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C481AE6">
      <w:start w:val="1"/>
      <w:numFmt w:val="lowerLetter"/>
      <w:lvlText w:val="%5"/>
      <w:lvlJc w:val="left"/>
      <w:pPr>
        <w:ind w:left="43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E628AD0">
      <w:start w:val="1"/>
      <w:numFmt w:val="lowerRoman"/>
      <w:lvlText w:val="%6"/>
      <w:lvlJc w:val="left"/>
      <w:pPr>
        <w:ind w:left="51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F84B482">
      <w:start w:val="1"/>
      <w:numFmt w:val="decimal"/>
      <w:lvlText w:val="%7"/>
      <w:lvlJc w:val="left"/>
      <w:pPr>
        <w:ind w:left="58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A873A0">
      <w:start w:val="1"/>
      <w:numFmt w:val="lowerLetter"/>
      <w:lvlText w:val="%8"/>
      <w:lvlJc w:val="left"/>
      <w:pPr>
        <w:ind w:left="65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B6198E">
      <w:start w:val="1"/>
      <w:numFmt w:val="lowerRoman"/>
      <w:lvlText w:val="%9"/>
      <w:lvlJc w:val="left"/>
      <w:pPr>
        <w:ind w:left="72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4E89128D"/>
    <w:multiLevelType w:val="hybridMultilevel"/>
    <w:tmpl w:val="C4BABA46"/>
    <w:lvl w:ilvl="0" w:tplc="AAFAE69C">
      <w:start w:val="1"/>
      <w:numFmt w:val="bullet"/>
      <w:lvlText w:val="-"/>
      <w:lvlJc w:val="left"/>
      <w:pPr>
        <w:ind w:left="4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78C818A">
      <w:start w:val="1"/>
      <w:numFmt w:val="bullet"/>
      <w:lvlText w:val="o"/>
      <w:lvlJc w:val="left"/>
      <w:pPr>
        <w:ind w:left="19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FA6EFE8A">
      <w:start w:val="1"/>
      <w:numFmt w:val="bullet"/>
      <w:lvlText w:val="▪"/>
      <w:lvlJc w:val="left"/>
      <w:pPr>
        <w:ind w:left="26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C16E1E56">
      <w:start w:val="1"/>
      <w:numFmt w:val="bullet"/>
      <w:lvlText w:val="•"/>
      <w:lvlJc w:val="left"/>
      <w:pPr>
        <w:ind w:left="33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D744872">
      <w:start w:val="1"/>
      <w:numFmt w:val="bullet"/>
      <w:lvlText w:val="o"/>
      <w:lvlJc w:val="left"/>
      <w:pPr>
        <w:ind w:left="41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A3129298">
      <w:start w:val="1"/>
      <w:numFmt w:val="bullet"/>
      <w:lvlText w:val="▪"/>
      <w:lvlJc w:val="left"/>
      <w:pPr>
        <w:ind w:left="48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BCCE640">
      <w:start w:val="1"/>
      <w:numFmt w:val="bullet"/>
      <w:lvlText w:val="•"/>
      <w:lvlJc w:val="left"/>
      <w:pPr>
        <w:ind w:left="55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D8109916">
      <w:start w:val="1"/>
      <w:numFmt w:val="bullet"/>
      <w:lvlText w:val="o"/>
      <w:lvlJc w:val="left"/>
      <w:pPr>
        <w:ind w:left="62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4B36E2FC">
      <w:start w:val="1"/>
      <w:numFmt w:val="bullet"/>
      <w:lvlText w:val="▪"/>
      <w:lvlJc w:val="left"/>
      <w:pPr>
        <w:ind w:left="69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15:restartNumberingAfterBreak="0">
    <w:nsid w:val="519347A5"/>
    <w:multiLevelType w:val="hybridMultilevel"/>
    <w:tmpl w:val="835825BA"/>
    <w:lvl w:ilvl="0" w:tplc="93744208">
      <w:start w:val="1"/>
      <w:numFmt w:val="decimal"/>
      <w:lvlText w:val="%1."/>
      <w:lvlJc w:val="left"/>
      <w:pPr>
        <w:ind w:left="1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9D83CAC">
      <w:start w:val="1"/>
      <w:numFmt w:val="lowerLetter"/>
      <w:lvlText w:val="%2"/>
      <w:lvlJc w:val="left"/>
      <w:pPr>
        <w:ind w:left="20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BDE853A">
      <w:start w:val="1"/>
      <w:numFmt w:val="lowerRoman"/>
      <w:lvlText w:val="%3"/>
      <w:lvlJc w:val="left"/>
      <w:pPr>
        <w:ind w:left="27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4B41396">
      <w:start w:val="1"/>
      <w:numFmt w:val="decimal"/>
      <w:lvlText w:val="%4"/>
      <w:lvlJc w:val="left"/>
      <w:pPr>
        <w:ind w:left="34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D644C24">
      <w:start w:val="1"/>
      <w:numFmt w:val="lowerLetter"/>
      <w:lvlText w:val="%5"/>
      <w:lvlJc w:val="left"/>
      <w:pPr>
        <w:ind w:left="41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4583014">
      <w:start w:val="1"/>
      <w:numFmt w:val="lowerRoman"/>
      <w:lvlText w:val="%6"/>
      <w:lvlJc w:val="left"/>
      <w:pPr>
        <w:ind w:left="48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3DA2450">
      <w:start w:val="1"/>
      <w:numFmt w:val="decimal"/>
      <w:lvlText w:val="%7"/>
      <w:lvlJc w:val="left"/>
      <w:pPr>
        <w:ind w:left="56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5221016">
      <w:start w:val="1"/>
      <w:numFmt w:val="lowerLetter"/>
      <w:lvlText w:val="%8"/>
      <w:lvlJc w:val="left"/>
      <w:pPr>
        <w:ind w:left="63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0F62DA8">
      <w:start w:val="1"/>
      <w:numFmt w:val="lowerRoman"/>
      <w:lvlText w:val="%9"/>
      <w:lvlJc w:val="left"/>
      <w:pPr>
        <w:ind w:left="70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1" w15:restartNumberingAfterBreak="0">
    <w:nsid w:val="54353D28"/>
    <w:multiLevelType w:val="hybridMultilevel"/>
    <w:tmpl w:val="D1180A92"/>
    <w:lvl w:ilvl="0" w:tplc="E0DCFC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403848">
      <w:start w:val="1"/>
      <w:numFmt w:val="decimal"/>
      <w:lvlText w:val="(%2)"/>
      <w:lvlJc w:val="left"/>
      <w:pPr>
        <w:ind w:left="1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42FFDE">
      <w:start w:val="1"/>
      <w:numFmt w:val="lowerRoman"/>
      <w:lvlText w:val="%3"/>
      <w:lvlJc w:val="left"/>
      <w:pPr>
        <w:ind w:left="1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9C4BF2">
      <w:start w:val="1"/>
      <w:numFmt w:val="decimal"/>
      <w:lvlText w:val="%4"/>
      <w:lvlJc w:val="left"/>
      <w:pPr>
        <w:ind w:left="2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3EB680">
      <w:start w:val="1"/>
      <w:numFmt w:val="lowerLetter"/>
      <w:lvlText w:val="%5"/>
      <w:lvlJc w:val="left"/>
      <w:pPr>
        <w:ind w:left="3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BE7776">
      <w:start w:val="1"/>
      <w:numFmt w:val="lowerRoman"/>
      <w:lvlText w:val="%6"/>
      <w:lvlJc w:val="left"/>
      <w:pPr>
        <w:ind w:left="3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129778">
      <w:start w:val="1"/>
      <w:numFmt w:val="decimal"/>
      <w:lvlText w:val="%7"/>
      <w:lvlJc w:val="left"/>
      <w:pPr>
        <w:ind w:left="4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8470D8">
      <w:start w:val="1"/>
      <w:numFmt w:val="lowerLetter"/>
      <w:lvlText w:val="%8"/>
      <w:lvlJc w:val="left"/>
      <w:pPr>
        <w:ind w:left="5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DC68F0">
      <w:start w:val="1"/>
      <w:numFmt w:val="lowerRoman"/>
      <w:lvlText w:val="%9"/>
      <w:lvlJc w:val="left"/>
      <w:pPr>
        <w:ind w:left="6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B56E3"/>
    <w:multiLevelType w:val="hybridMultilevel"/>
    <w:tmpl w:val="0CDEF52C"/>
    <w:lvl w:ilvl="0" w:tplc="1BFE571E">
      <w:start w:val="1"/>
      <w:numFmt w:val="bullet"/>
      <w:lvlText w:val="-"/>
      <w:lvlJc w:val="left"/>
      <w:pPr>
        <w:ind w:left="6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170CAD2">
      <w:start w:val="1"/>
      <w:numFmt w:val="bullet"/>
      <w:lvlText w:val="o"/>
      <w:lvlJc w:val="left"/>
      <w:pPr>
        <w:ind w:left="16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B481118">
      <w:start w:val="1"/>
      <w:numFmt w:val="bullet"/>
      <w:lvlText w:val="▪"/>
      <w:lvlJc w:val="left"/>
      <w:pPr>
        <w:ind w:left="23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065AF41C">
      <w:start w:val="1"/>
      <w:numFmt w:val="bullet"/>
      <w:lvlText w:val="•"/>
      <w:lvlJc w:val="left"/>
      <w:pPr>
        <w:ind w:left="30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656418F4">
      <w:start w:val="1"/>
      <w:numFmt w:val="bullet"/>
      <w:lvlText w:val="o"/>
      <w:lvlJc w:val="left"/>
      <w:pPr>
        <w:ind w:left="38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A0E86AF6">
      <w:start w:val="1"/>
      <w:numFmt w:val="bullet"/>
      <w:lvlText w:val="▪"/>
      <w:lvlJc w:val="left"/>
      <w:pPr>
        <w:ind w:left="45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C72698E6">
      <w:start w:val="1"/>
      <w:numFmt w:val="bullet"/>
      <w:lvlText w:val="•"/>
      <w:lvlJc w:val="left"/>
      <w:pPr>
        <w:ind w:left="52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9386B62">
      <w:start w:val="1"/>
      <w:numFmt w:val="bullet"/>
      <w:lvlText w:val="o"/>
      <w:lvlJc w:val="left"/>
      <w:pPr>
        <w:ind w:left="59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06F2B862">
      <w:start w:val="1"/>
      <w:numFmt w:val="bullet"/>
      <w:lvlText w:val="▪"/>
      <w:lvlJc w:val="left"/>
      <w:pPr>
        <w:ind w:left="66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3" w15:restartNumberingAfterBreak="0">
    <w:nsid w:val="553525CE"/>
    <w:multiLevelType w:val="hybridMultilevel"/>
    <w:tmpl w:val="3138981E"/>
    <w:lvl w:ilvl="0" w:tplc="25FA6B0A">
      <w:start w:val="1"/>
      <w:numFmt w:val="decimal"/>
      <w:lvlText w:val="(%1)"/>
      <w:lvlJc w:val="left"/>
      <w:pPr>
        <w:ind w:left="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D2A1B94">
      <w:start w:val="1"/>
      <w:numFmt w:val="lowerLetter"/>
      <w:lvlText w:val="%2"/>
      <w:lvlJc w:val="left"/>
      <w:pPr>
        <w:ind w:left="12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F9A2F9C">
      <w:start w:val="1"/>
      <w:numFmt w:val="lowerRoman"/>
      <w:lvlText w:val="%3"/>
      <w:lvlJc w:val="left"/>
      <w:pPr>
        <w:ind w:left="19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4580BDA">
      <w:start w:val="1"/>
      <w:numFmt w:val="decimal"/>
      <w:lvlText w:val="%4"/>
      <w:lvlJc w:val="left"/>
      <w:pPr>
        <w:ind w:left="26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57A3DC8">
      <w:start w:val="1"/>
      <w:numFmt w:val="lowerLetter"/>
      <w:lvlText w:val="%5"/>
      <w:lvlJc w:val="left"/>
      <w:pPr>
        <w:ind w:left="34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43C4FC0">
      <w:start w:val="1"/>
      <w:numFmt w:val="lowerRoman"/>
      <w:lvlText w:val="%6"/>
      <w:lvlJc w:val="left"/>
      <w:pPr>
        <w:ind w:left="41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1F86DC2">
      <w:start w:val="1"/>
      <w:numFmt w:val="decimal"/>
      <w:lvlText w:val="%7"/>
      <w:lvlJc w:val="left"/>
      <w:pPr>
        <w:ind w:left="48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6E4B042">
      <w:start w:val="1"/>
      <w:numFmt w:val="lowerLetter"/>
      <w:lvlText w:val="%8"/>
      <w:lvlJc w:val="left"/>
      <w:pPr>
        <w:ind w:left="55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DCAA3E0">
      <w:start w:val="1"/>
      <w:numFmt w:val="lowerRoman"/>
      <w:lvlText w:val="%9"/>
      <w:lvlJc w:val="left"/>
      <w:pPr>
        <w:ind w:left="62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699B3099"/>
    <w:multiLevelType w:val="hybridMultilevel"/>
    <w:tmpl w:val="1EFAE0C0"/>
    <w:lvl w:ilvl="0" w:tplc="AD6EDAA2">
      <w:start w:val="6"/>
      <w:numFmt w:val="upperRoman"/>
      <w:lvlText w:val="%1."/>
      <w:lvlJc w:val="left"/>
      <w:pPr>
        <w:ind w:left="7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3ACB2C2">
      <w:start w:val="1"/>
      <w:numFmt w:val="lowerLetter"/>
      <w:lvlText w:val="%2"/>
      <w:lvlJc w:val="left"/>
      <w:pPr>
        <w:ind w:left="19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008C1F2">
      <w:start w:val="1"/>
      <w:numFmt w:val="lowerRoman"/>
      <w:lvlText w:val="%3"/>
      <w:lvlJc w:val="left"/>
      <w:pPr>
        <w:ind w:left="27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6385E64">
      <w:start w:val="1"/>
      <w:numFmt w:val="decimal"/>
      <w:lvlText w:val="%4"/>
      <w:lvlJc w:val="left"/>
      <w:pPr>
        <w:ind w:left="34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F52DBA2">
      <w:start w:val="1"/>
      <w:numFmt w:val="lowerLetter"/>
      <w:lvlText w:val="%5"/>
      <w:lvlJc w:val="left"/>
      <w:pPr>
        <w:ind w:left="41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862E784">
      <w:start w:val="1"/>
      <w:numFmt w:val="lowerRoman"/>
      <w:lvlText w:val="%6"/>
      <w:lvlJc w:val="left"/>
      <w:pPr>
        <w:ind w:left="48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A56A220">
      <w:start w:val="1"/>
      <w:numFmt w:val="decimal"/>
      <w:lvlText w:val="%7"/>
      <w:lvlJc w:val="left"/>
      <w:pPr>
        <w:ind w:left="55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D54C45A">
      <w:start w:val="1"/>
      <w:numFmt w:val="lowerLetter"/>
      <w:lvlText w:val="%8"/>
      <w:lvlJc w:val="left"/>
      <w:pPr>
        <w:ind w:left="63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882FAD4">
      <w:start w:val="1"/>
      <w:numFmt w:val="lowerRoman"/>
      <w:lvlText w:val="%9"/>
      <w:lvlJc w:val="left"/>
      <w:pPr>
        <w:ind w:left="70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5" w15:restartNumberingAfterBreak="0">
    <w:nsid w:val="6FAC61AB"/>
    <w:multiLevelType w:val="hybridMultilevel"/>
    <w:tmpl w:val="5E6820E2"/>
    <w:lvl w:ilvl="0" w:tplc="C61CDC4E">
      <w:start w:val="1"/>
      <w:numFmt w:val="bullet"/>
      <w:lvlText w:val="•"/>
      <w:lvlJc w:val="left"/>
      <w:pPr>
        <w:ind w:left="3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14E87D0C">
      <w:start w:val="1"/>
      <w:numFmt w:val="bullet"/>
      <w:lvlRestart w:val="0"/>
      <w:lvlText w:val="-"/>
      <w:lvlJc w:val="left"/>
      <w:pPr>
        <w:ind w:left="75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9900CEE">
      <w:start w:val="1"/>
      <w:numFmt w:val="bullet"/>
      <w:lvlText w:val="▪"/>
      <w:lvlJc w:val="left"/>
      <w:pPr>
        <w:ind w:left="20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7BA29A92">
      <w:start w:val="1"/>
      <w:numFmt w:val="bullet"/>
      <w:lvlText w:val="•"/>
      <w:lvlJc w:val="left"/>
      <w:pPr>
        <w:ind w:left="2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4F46B680">
      <w:start w:val="1"/>
      <w:numFmt w:val="bullet"/>
      <w:lvlText w:val="o"/>
      <w:lvlJc w:val="left"/>
      <w:pPr>
        <w:ind w:left="3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3726FA6">
      <w:start w:val="1"/>
      <w:numFmt w:val="bullet"/>
      <w:lvlText w:val="▪"/>
      <w:lvlJc w:val="left"/>
      <w:pPr>
        <w:ind w:left="4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BCCB63A">
      <w:start w:val="1"/>
      <w:numFmt w:val="bullet"/>
      <w:lvlText w:val="•"/>
      <w:lvlJc w:val="left"/>
      <w:pPr>
        <w:ind w:left="4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7AEE484">
      <w:start w:val="1"/>
      <w:numFmt w:val="bullet"/>
      <w:lvlText w:val="o"/>
      <w:lvlJc w:val="left"/>
      <w:pPr>
        <w:ind w:left="5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E62C392">
      <w:start w:val="1"/>
      <w:numFmt w:val="bullet"/>
      <w:lvlText w:val="▪"/>
      <w:lvlJc w:val="left"/>
      <w:pPr>
        <w:ind w:left="6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6" w15:restartNumberingAfterBreak="0">
    <w:nsid w:val="73CC2553"/>
    <w:multiLevelType w:val="hybridMultilevel"/>
    <w:tmpl w:val="539C223E"/>
    <w:lvl w:ilvl="0" w:tplc="2DBC0D5E">
      <w:start w:val="1"/>
      <w:numFmt w:val="decimal"/>
      <w:lvlText w:val="%1."/>
      <w:lvlJc w:val="left"/>
      <w:pPr>
        <w:ind w:left="1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764D60">
      <w:start w:val="1"/>
      <w:numFmt w:val="lowerLetter"/>
      <w:lvlText w:val="%2"/>
      <w:lvlJc w:val="left"/>
      <w:pPr>
        <w:ind w:left="20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1AA486">
      <w:start w:val="1"/>
      <w:numFmt w:val="lowerRoman"/>
      <w:lvlText w:val="%3"/>
      <w:lvlJc w:val="left"/>
      <w:pPr>
        <w:ind w:left="27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4ACE6C">
      <w:start w:val="1"/>
      <w:numFmt w:val="decimal"/>
      <w:lvlText w:val="%4"/>
      <w:lvlJc w:val="left"/>
      <w:pPr>
        <w:ind w:left="34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AA3270">
      <w:start w:val="1"/>
      <w:numFmt w:val="lowerLetter"/>
      <w:lvlText w:val="%5"/>
      <w:lvlJc w:val="left"/>
      <w:pPr>
        <w:ind w:left="41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12EFD8">
      <w:start w:val="1"/>
      <w:numFmt w:val="lowerRoman"/>
      <w:lvlText w:val="%6"/>
      <w:lvlJc w:val="left"/>
      <w:pPr>
        <w:ind w:left="49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64C04A">
      <w:start w:val="1"/>
      <w:numFmt w:val="decimal"/>
      <w:lvlText w:val="%7"/>
      <w:lvlJc w:val="left"/>
      <w:pPr>
        <w:ind w:left="5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8B3BE">
      <w:start w:val="1"/>
      <w:numFmt w:val="lowerLetter"/>
      <w:lvlText w:val="%8"/>
      <w:lvlJc w:val="left"/>
      <w:pPr>
        <w:ind w:left="6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DCFC10">
      <w:start w:val="1"/>
      <w:numFmt w:val="lowerRoman"/>
      <w:lvlText w:val="%9"/>
      <w:lvlJc w:val="left"/>
      <w:pPr>
        <w:ind w:left="70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6741EC3"/>
    <w:multiLevelType w:val="hybridMultilevel"/>
    <w:tmpl w:val="C6683F2A"/>
    <w:lvl w:ilvl="0" w:tplc="C3565988">
      <w:start w:val="1"/>
      <w:numFmt w:val="bullet"/>
      <w:lvlText w:val="-"/>
      <w:lvlJc w:val="left"/>
      <w:pPr>
        <w:ind w:left="11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B885E54">
      <w:start w:val="1"/>
      <w:numFmt w:val="bullet"/>
      <w:lvlText w:val="o"/>
      <w:lvlJc w:val="left"/>
      <w:pPr>
        <w:ind w:left="169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5B2AC8F6">
      <w:start w:val="1"/>
      <w:numFmt w:val="bullet"/>
      <w:lvlText w:val="▪"/>
      <w:lvlJc w:val="left"/>
      <w:pPr>
        <w:ind w:left="241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0D92FAB2">
      <w:start w:val="1"/>
      <w:numFmt w:val="bullet"/>
      <w:lvlText w:val="•"/>
      <w:lvlJc w:val="left"/>
      <w:pPr>
        <w:ind w:left="313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481CEA8A">
      <w:start w:val="1"/>
      <w:numFmt w:val="bullet"/>
      <w:lvlText w:val="o"/>
      <w:lvlJc w:val="left"/>
      <w:pPr>
        <w:ind w:left="385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1265B8C">
      <w:start w:val="1"/>
      <w:numFmt w:val="bullet"/>
      <w:lvlText w:val="▪"/>
      <w:lvlJc w:val="left"/>
      <w:pPr>
        <w:ind w:left="457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D30005E">
      <w:start w:val="1"/>
      <w:numFmt w:val="bullet"/>
      <w:lvlText w:val="•"/>
      <w:lvlJc w:val="left"/>
      <w:pPr>
        <w:ind w:left="529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556285C">
      <w:start w:val="1"/>
      <w:numFmt w:val="bullet"/>
      <w:lvlText w:val="o"/>
      <w:lvlJc w:val="left"/>
      <w:pPr>
        <w:ind w:left="601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DD721114">
      <w:start w:val="1"/>
      <w:numFmt w:val="bullet"/>
      <w:lvlText w:val="▪"/>
      <w:lvlJc w:val="left"/>
      <w:pPr>
        <w:ind w:left="673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8" w15:restartNumberingAfterBreak="0">
    <w:nsid w:val="779F58BF"/>
    <w:multiLevelType w:val="hybridMultilevel"/>
    <w:tmpl w:val="9DC8A128"/>
    <w:lvl w:ilvl="0" w:tplc="05669916">
      <w:start w:val="1"/>
      <w:numFmt w:val="bullet"/>
      <w:lvlText w:val="-"/>
      <w:lvlJc w:val="left"/>
      <w:pPr>
        <w:ind w:left="116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452881E0">
      <w:start w:val="1"/>
      <w:numFmt w:val="bullet"/>
      <w:lvlText w:val="o"/>
      <w:lvlJc w:val="left"/>
      <w:pPr>
        <w:ind w:left="197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0E460970">
      <w:start w:val="1"/>
      <w:numFmt w:val="bullet"/>
      <w:lvlText w:val="▪"/>
      <w:lvlJc w:val="left"/>
      <w:pPr>
        <w:ind w:left="269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D1E0EC2">
      <w:start w:val="1"/>
      <w:numFmt w:val="bullet"/>
      <w:lvlText w:val="•"/>
      <w:lvlJc w:val="left"/>
      <w:pPr>
        <w:ind w:left="341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9606F38A">
      <w:start w:val="1"/>
      <w:numFmt w:val="bullet"/>
      <w:lvlText w:val="o"/>
      <w:lvlJc w:val="left"/>
      <w:pPr>
        <w:ind w:left="413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EF051E8">
      <w:start w:val="1"/>
      <w:numFmt w:val="bullet"/>
      <w:lvlText w:val="▪"/>
      <w:lvlJc w:val="left"/>
      <w:pPr>
        <w:ind w:left="485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A474890C">
      <w:start w:val="1"/>
      <w:numFmt w:val="bullet"/>
      <w:lvlText w:val="•"/>
      <w:lvlJc w:val="left"/>
      <w:pPr>
        <w:ind w:left="557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F13E9998">
      <w:start w:val="1"/>
      <w:numFmt w:val="bullet"/>
      <w:lvlText w:val="o"/>
      <w:lvlJc w:val="left"/>
      <w:pPr>
        <w:ind w:left="629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9428DF0">
      <w:start w:val="1"/>
      <w:numFmt w:val="bullet"/>
      <w:lvlText w:val="▪"/>
      <w:lvlJc w:val="left"/>
      <w:pPr>
        <w:ind w:left="701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15:restartNumberingAfterBreak="0">
    <w:nsid w:val="7AC65514"/>
    <w:multiLevelType w:val="hybridMultilevel"/>
    <w:tmpl w:val="32262BB6"/>
    <w:lvl w:ilvl="0" w:tplc="39E8DC40">
      <w:start w:val="1"/>
      <w:numFmt w:val="decimal"/>
      <w:lvlText w:val="%1."/>
      <w:lvlJc w:val="left"/>
      <w:pPr>
        <w:ind w:left="1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7761A42">
      <w:start w:val="1"/>
      <w:numFmt w:val="lowerLetter"/>
      <w:lvlText w:val="%2"/>
      <w:lvlJc w:val="left"/>
      <w:pPr>
        <w:ind w:left="19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854EFD8">
      <w:start w:val="1"/>
      <w:numFmt w:val="lowerRoman"/>
      <w:lvlText w:val="%3"/>
      <w:lvlJc w:val="left"/>
      <w:pPr>
        <w:ind w:left="26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188C734">
      <w:start w:val="1"/>
      <w:numFmt w:val="decimal"/>
      <w:lvlText w:val="%4"/>
      <w:lvlJc w:val="left"/>
      <w:pPr>
        <w:ind w:left="33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0A22B72">
      <w:start w:val="1"/>
      <w:numFmt w:val="lowerLetter"/>
      <w:lvlText w:val="%5"/>
      <w:lvlJc w:val="left"/>
      <w:pPr>
        <w:ind w:left="41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EF85262">
      <w:start w:val="1"/>
      <w:numFmt w:val="lowerRoman"/>
      <w:lvlText w:val="%6"/>
      <w:lvlJc w:val="left"/>
      <w:pPr>
        <w:ind w:left="48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FFAF0FE">
      <w:start w:val="1"/>
      <w:numFmt w:val="decimal"/>
      <w:lvlText w:val="%7"/>
      <w:lvlJc w:val="left"/>
      <w:pPr>
        <w:ind w:left="55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0E810C6">
      <w:start w:val="1"/>
      <w:numFmt w:val="lowerLetter"/>
      <w:lvlText w:val="%8"/>
      <w:lvlJc w:val="left"/>
      <w:pPr>
        <w:ind w:left="62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C5E5C7A">
      <w:start w:val="1"/>
      <w:numFmt w:val="lowerRoman"/>
      <w:lvlText w:val="%9"/>
      <w:lvlJc w:val="left"/>
      <w:pPr>
        <w:ind w:left="69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0" w15:restartNumberingAfterBreak="0">
    <w:nsid w:val="7EEE5074"/>
    <w:multiLevelType w:val="hybridMultilevel"/>
    <w:tmpl w:val="94343A78"/>
    <w:lvl w:ilvl="0" w:tplc="7F28BFDA">
      <w:start w:val="1"/>
      <w:numFmt w:val="decimal"/>
      <w:lvlText w:val="(%1)"/>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69CD4">
      <w:start w:val="1"/>
      <w:numFmt w:val="lowerLetter"/>
      <w:lvlText w:val="%2"/>
      <w:lvlJc w:val="left"/>
      <w:pPr>
        <w:ind w:left="1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48F4FC">
      <w:start w:val="1"/>
      <w:numFmt w:val="lowerRoman"/>
      <w:lvlText w:val="%3"/>
      <w:lvlJc w:val="left"/>
      <w:pPr>
        <w:ind w:left="2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DC6070">
      <w:start w:val="1"/>
      <w:numFmt w:val="decimal"/>
      <w:lvlText w:val="%4"/>
      <w:lvlJc w:val="left"/>
      <w:pPr>
        <w:ind w:left="3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2614DE">
      <w:start w:val="1"/>
      <w:numFmt w:val="lowerLetter"/>
      <w:lvlText w:val="%5"/>
      <w:lvlJc w:val="left"/>
      <w:pPr>
        <w:ind w:left="3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56DD8A">
      <w:start w:val="1"/>
      <w:numFmt w:val="lowerRoman"/>
      <w:lvlText w:val="%6"/>
      <w:lvlJc w:val="left"/>
      <w:pPr>
        <w:ind w:left="4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DC5F90">
      <w:start w:val="1"/>
      <w:numFmt w:val="decimal"/>
      <w:lvlText w:val="%7"/>
      <w:lvlJc w:val="left"/>
      <w:pPr>
        <w:ind w:left="5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54BF6A">
      <w:start w:val="1"/>
      <w:numFmt w:val="lowerLetter"/>
      <w:lvlText w:val="%8"/>
      <w:lvlJc w:val="left"/>
      <w:pPr>
        <w:ind w:left="5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4CBF4C">
      <w:start w:val="1"/>
      <w:numFmt w:val="lowerRoman"/>
      <w:lvlText w:val="%9"/>
      <w:lvlJc w:val="left"/>
      <w:pPr>
        <w:ind w:left="6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9"/>
  </w:num>
  <w:num w:numId="2">
    <w:abstractNumId w:val="4"/>
  </w:num>
  <w:num w:numId="3">
    <w:abstractNumId w:val="28"/>
  </w:num>
  <w:num w:numId="4">
    <w:abstractNumId w:val="24"/>
  </w:num>
  <w:num w:numId="5">
    <w:abstractNumId w:val="6"/>
  </w:num>
  <w:num w:numId="6">
    <w:abstractNumId w:val="2"/>
  </w:num>
  <w:num w:numId="7">
    <w:abstractNumId w:val="20"/>
  </w:num>
  <w:num w:numId="8">
    <w:abstractNumId w:val="26"/>
  </w:num>
  <w:num w:numId="9">
    <w:abstractNumId w:val="17"/>
  </w:num>
  <w:num w:numId="10">
    <w:abstractNumId w:val="15"/>
  </w:num>
  <w:num w:numId="11">
    <w:abstractNumId w:val="8"/>
  </w:num>
  <w:num w:numId="12">
    <w:abstractNumId w:val="22"/>
  </w:num>
  <w:num w:numId="13">
    <w:abstractNumId w:val="3"/>
  </w:num>
  <w:num w:numId="14">
    <w:abstractNumId w:val="27"/>
  </w:num>
  <w:num w:numId="15">
    <w:abstractNumId w:val="23"/>
  </w:num>
  <w:num w:numId="16">
    <w:abstractNumId w:val="7"/>
  </w:num>
  <w:num w:numId="17">
    <w:abstractNumId w:val="25"/>
  </w:num>
  <w:num w:numId="18">
    <w:abstractNumId w:val="12"/>
  </w:num>
  <w:num w:numId="19">
    <w:abstractNumId w:val="21"/>
  </w:num>
  <w:num w:numId="20">
    <w:abstractNumId w:val="5"/>
  </w:num>
  <w:num w:numId="21">
    <w:abstractNumId w:val="0"/>
  </w:num>
  <w:num w:numId="22">
    <w:abstractNumId w:val="18"/>
  </w:num>
  <w:num w:numId="23">
    <w:abstractNumId w:val="19"/>
  </w:num>
  <w:num w:numId="24">
    <w:abstractNumId w:val="13"/>
  </w:num>
  <w:num w:numId="25">
    <w:abstractNumId w:val="10"/>
  </w:num>
  <w:num w:numId="26">
    <w:abstractNumId w:val="9"/>
  </w:num>
  <w:num w:numId="27">
    <w:abstractNumId w:val="1"/>
  </w:num>
  <w:num w:numId="28">
    <w:abstractNumId w:val="30"/>
  </w:num>
  <w:num w:numId="29">
    <w:abstractNumId w:val="11"/>
  </w:num>
  <w:num w:numId="30">
    <w:abstractNumId w:val="16"/>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602"/>
    <w:rsid w:val="000565D1"/>
    <w:rsid w:val="00103510"/>
    <w:rsid w:val="001418BA"/>
    <w:rsid w:val="001672F5"/>
    <w:rsid w:val="002279DA"/>
    <w:rsid w:val="00251E4C"/>
    <w:rsid w:val="002616DA"/>
    <w:rsid w:val="0028033B"/>
    <w:rsid w:val="002A0602"/>
    <w:rsid w:val="002B0926"/>
    <w:rsid w:val="002D4A3E"/>
    <w:rsid w:val="002F1370"/>
    <w:rsid w:val="003172A8"/>
    <w:rsid w:val="00345488"/>
    <w:rsid w:val="004120F3"/>
    <w:rsid w:val="004B3150"/>
    <w:rsid w:val="00511CBE"/>
    <w:rsid w:val="00513711"/>
    <w:rsid w:val="005B4FC0"/>
    <w:rsid w:val="005E3787"/>
    <w:rsid w:val="00672846"/>
    <w:rsid w:val="006A0370"/>
    <w:rsid w:val="007027C1"/>
    <w:rsid w:val="00761A59"/>
    <w:rsid w:val="00792A3A"/>
    <w:rsid w:val="007C1FEC"/>
    <w:rsid w:val="0085434E"/>
    <w:rsid w:val="0088567D"/>
    <w:rsid w:val="008A5F4D"/>
    <w:rsid w:val="008D5B32"/>
    <w:rsid w:val="0095792C"/>
    <w:rsid w:val="009C0969"/>
    <w:rsid w:val="009C0AE2"/>
    <w:rsid w:val="00A003A6"/>
    <w:rsid w:val="00A01065"/>
    <w:rsid w:val="00A011A9"/>
    <w:rsid w:val="00A41314"/>
    <w:rsid w:val="00AA21E1"/>
    <w:rsid w:val="00AD21EB"/>
    <w:rsid w:val="00AD7D02"/>
    <w:rsid w:val="00B079BE"/>
    <w:rsid w:val="00B42584"/>
    <w:rsid w:val="00B566DC"/>
    <w:rsid w:val="00B608B3"/>
    <w:rsid w:val="00C41837"/>
    <w:rsid w:val="00C55F1D"/>
    <w:rsid w:val="00C959A4"/>
    <w:rsid w:val="00CF0122"/>
    <w:rsid w:val="00DB4E41"/>
    <w:rsid w:val="00E23792"/>
    <w:rsid w:val="00E80078"/>
    <w:rsid w:val="00E81763"/>
    <w:rsid w:val="00F26252"/>
    <w:rsid w:val="00F33030"/>
    <w:rsid w:val="00F87DA2"/>
    <w:rsid w:val="00F97A57"/>
    <w:rsid w:val="00F97D4F"/>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5869"/>
  <w15:chartTrackingRefBased/>
  <w15:docId w15:val="{7BD6CE66-E955-4573-A844-1F9BFCC7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2A0602"/>
    <w:pPr>
      <w:keepNext/>
      <w:keepLines/>
      <w:spacing w:after="159" w:line="265" w:lineRule="auto"/>
      <w:ind w:left="2870" w:hanging="10"/>
      <w:outlineLvl w:val="0"/>
    </w:pPr>
    <w:rPr>
      <w:rFonts w:ascii="Times New Roman" w:eastAsia="Times New Roman" w:hAnsi="Times New Roman" w:cs="Times New Roman"/>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602"/>
    <w:rPr>
      <w:rFonts w:ascii="Times New Roman" w:eastAsia="Times New Roman" w:hAnsi="Times New Roman" w:cs="Times New Roman"/>
      <w:color w:val="000000"/>
      <w:sz w:val="32"/>
    </w:rPr>
  </w:style>
  <w:style w:type="table" w:customStyle="1" w:styleId="TableGrid">
    <w:name w:val="TableGrid"/>
    <w:rsid w:val="002A0602"/>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39"/>
    <w:rsid w:val="00A00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F1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370"/>
  </w:style>
  <w:style w:type="paragraph" w:styleId="BalloonText">
    <w:name w:val="Balloon Text"/>
    <w:basedOn w:val="Normal"/>
    <w:link w:val="BalloonTextChar"/>
    <w:uiPriority w:val="99"/>
    <w:semiHidden/>
    <w:unhideWhenUsed/>
    <w:rsid w:val="001035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5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C457-5008-43B1-964A-567DAF4A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cp:lastPrinted>2025-08-05T06:58:00Z</cp:lastPrinted>
  <dcterms:created xsi:type="dcterms:W3CDTF">2025-08-05T02:07:00Z</dcterms:created>
  <dcterms:modified xsi:type="dcterms:W3CDTF">2025-08-05T07:36:00Z</dcterms:modified>
</cp:coreProperties>
</file>